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951" w:rsidRPr="005932E3" w:rsidRDefault="00FC7951" w:rsidP="00FC7951">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FC7951" w:rsidRPr="005932E3" w:rsidRDefault="00FC7951" w:rsidP="00FC7951">
      <w:pPr>
        <w:suppressAutoHyphens/>
        <w:spacing w:after="0" w:line="240" w:lineRule="auto"/>
        <w:jc w:val="center"/>
        <w:rPr>
          <w:rFonts w:ascii="Times New Roman" w:eastAsia="Times New Roman" w:hAnsi="Times New Roman" w:cs="Times New Roman"/>
          <w:color w:val="00000A"/>
          <w:sz w:val="28"/>
          <w:szCs w:val="20"/>
          <w:lang w:eastAsia="ru-RU"/>
        </w:rPr>
      </w:pPr>
      <w:r w:rsidRPr="005932E3">
        <w:rPr>
          <w:rFonts w:ascii="Times New Roman" w:eastAsia="Times New Roman" w:hAnsi="Times New Roman" w:cs="Times New Roman"/>
          <w:b/>
          <w:iCs/>
          <w:color w:val="00000A"/>
          <w:sz w:val="28"/>
          <w:szCs w:val="28"/>
          <w:lang w:eastAsia="ru-RU"/>
        </w:rPr>
        <w:t>МОЛОДЕЖНОГО МУНИЦИПАЛЬНОГО ОБРАЗОВАНИЯ ПЕРЕЛЮБСКОГО МУНИЦИПАЛЬНОГО РАЙОНА</w:t>
      </w:r>
    </w:p>
    <w:p w:rsidR="00FC7951" w:rsidRPr="005932E3" w:rsidRDefault="00FC7951" w:rsidP="00FC7951">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FC7951" w:rsidRPr="005932E3" w:rsidRDefault="00FC7951" w:rsidP="00FC7951">
      <w:pPr>
        <w:suppressAutoHyphens/>
        <w:spacing w:after="0" w:line="240" w:lineRule="auto"/>
        <w:rPr>
          <w:rFonts w:ascii="Times New Roman" w:eastAsia="Times New Roman" w:hAnsi="Times New Roman" w:cs="Times New Roman"/>
          <w:b/>
          <w:color w:val="00000A"/>
          <w:sz w:val="28"/>
          <w:szCs w:val="28"/>
          <w:lang w:eastAsia="ru-RU"/>
        </w:rPr>
      </w:pPr>
    </w:p>
    <w:p w:rsidR="00FC7951" w:rsidRDefault="00FC7951" w:rsidP="00FC7951">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5932E3">
        <w:rPr>
          <w:rFonts w:ascii="Times New Roman" w:eastAsia="Times New Roman" w:hAnsi="Times New Roman" w:cs="Times New Roman"/>
          <w:b/>
          <w:bCs/>
          <w:color w:val="000000"/>
          <w:spacing w:val="-9"/>
          <w:sz w:val="28"/>
          <w:szCs w:val="28"/>
          <w:lang w:eastAsia="ru-RU"/>
        </w:rPr>
        <w:t>РЕШЕНИЕ</w:t>
      </w:r>
    </w:p>
    <w:p w:rsidR="00FC7951" w:rsidRPr="003663D2" w:rsidRDefault="00FC7951" w:rsidP="00FC7951">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FC7951" w:rsidRDefault="00FC7951" w:rsidP="00FC7951">
      <w:pPr>
        <w:suppressAutoHyphens/>
        <w:spacing w:after="0" w:line="240" w:lineRule="auto"/>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от 11.03</w:t>
      </w:r>
      <w:r w:rsidRPr="005932E3">
        <w:rPr>
          <w:rFonts w:ascii="Times New Roman" w:eastAsia="Times New Roman" w:hAnsi="Times New Roman" w:cs="Times New Roman"/>
          <w:b/>
          <w:iCs/>
          <w:color w:val="00000A"/>
          <w:sz w:val="28"/>
          <w:szCs w:val="28"/>
          <w:lang w:eastAsia="ru-RU"/>
        </w:rPr>
        <w:t xml:space="preserve">.2025   </w:t>
      </w:r>
      <w:r>
        <w:rPr>
          <w:rFonts w:ascii="Times New Roman" w:eastAsia="Times New Roman" w:hAnsi="Times New Roman" w:cs="Times New Roman"/>
          <w:b/>
          <w:iCs/>
          <w:color w:val="00000A"/>
          <w:sz w:val="28"/>
          <w:szCs w:val="28"/>
          <w:lang w:eastAsia="ru-RU"/>
        </w:rPr>
        <w:t>года                         № 4 п. 2</w:t>
      </w:r>
      <w:r w:rsidRPr="005932E3">
        <w:rPr>
          <w:rFonts w:ascii="Times New Roman" w:eastAsia="Times New Roman" w:hAnsi="Times New Roman" w:cs="Times New Roman"/>
          <w:b/>
          <w:iCs/>
          <w:color w:val="00000A"/>
          <w:sz w:val="28"/>
          <w:szCs w:val="28"/>
          <w:lang w:eastAsia="ru-RU"/>
        </w:rPr>
        <w:t xml:space="preserve">                           п. Молодежный</w:t>
      </w:r>
    </w:p>
    <w:p w:rsidR="00FC7951" w:rsidRDefault="00FC7951" w:rsidP="00FC7951">
      <w:pPr>
        <w:suppressAutoHyphens/>
        <w:spacing w:after="0" w:line="240" w:lineRule="auto"/>
        <w:rPr>
          <w:rFonts w:ascii="Times New Roman" w:eastAsia="Times New Roman" w:hAnsi="Times New Roman" w:cs="Times New Roman"/>
          <w:b/>
          <w:iCs/>
          <w:color w:val="00000A"/>
          <w:sz w:val="28"/>
          <w:szCs w:val="28"/>
          <w:lang w:eastAsia="ru-RU"/>
        </w:rPr>
      </w:pPr>
    </w:p>
    <w:p w:rsidR="00FC7951" w:rsidRDefault="00FC7951" w:rsidP="00FC7951">
      <w:pPr>
        <w:suppressAutoHyphens/>
        <w:spacing w:after="0" w:line="240" w:lineRule="auto"/>
        <w:rPr>
          <w:rFonts w:ascii="Times New Roman" w:eastAsia="Times New Roman" w:hAnsi="Times New Roman" w:cs="Times New Roman"/>
          <w:b/>
          <w:iCs/>
          <w:color w:val="00000A"/>
          <w:sz w:val="28"/>
          <w:szCs w:val="28"/>
          <w:lang w:eastAsia="ru-RU"/>
        </w:rPr>
      </w:pPr>
    </w:p>
    <w:tbl>
      <w:tblPr>
        <w:tblW w:w="8660" w:type="dxa"/>
        <w:tblCellMar>
          <w:left w:w="0" w:type="dxa"/>
          <w:right w:w="0" w:type="dxa"/>
        </w:tblCellMar>
        <w:tblLook w:val="04A0" w:firstRow="1" w:lastRow="0" w:firstColumn="1" w:lastColumn="0" w:noHBand="0" w:noVBand="1"/>
      </w:tblPr>
      <w:tblGrid>
        <w:gridCol w:w="5688"/>
        <w:gridCol w:w="844"/>
        <w:gridCol w:w="2128"/>
      </w:tblGrid>
      <w:tr w:rsidR="00FC7951" w:rsidRPr="00C53F63" w:rsidTr="00CC29A7">
        <w:trPr>
          <w:trHeight w:val="100"/>
        </w:trPr>
        <w:tc>
          <w:tcPr>
            <w:tcW w:w="5701" w:type="dxa"/>
            <w:tcMar>
              <w:top w:w="0" w:type="dxa"/>
              <w:left w:w="108" w:type="dxa"/>
              <w:bottom w:w="0" w:type="dxa"/>
              <w:right w:w="108" w:type="dxa"/>
            </w:tcMar>
            <w:hideMark/>
          </w:tcPr>
          <w:p w:rsidR="00FC7951" w:rsidRDefault="00FC7951" w:rsidP="00CC29A7">
            <w:pPr>
              <w:spacing w:after="0" w:line="95" w:lineRule="atLeast"/>
              <w:rPr>
                <w:rFonts w:ascii="Times New Roman" w:eastAsia="Times New Roman" w:hAnsi="Times New Roman" w:cs="Times New Roman"/>
                <w:b/>
                <w:bCs/>
                <w:color w:val="000000"/>
                <w:sz w:val="24"/>
                <w:szCs w:val="24"/>
                <w:lang w:eastAsia="ru-RU"/>
              </w:rPr>
            </w:pPr>
            <w:r w:rsidRPr="00C53F63">
              <w:rPr>
                <w:rFonts w:ascii="Times New Roman" w:eastAsia="Times New Roman" w:hAnsi="Times New Roman" w:cs="Times New Roman"/>
                <w:b/>
                <w:bCs/>
                <w:color w:val="000000"/>
                <w:sz w:val="24"/>
                <w:szCs w:val="24"/>
                <w:lang w:eastAsia="ru-RU"/>
              </w:rPr>
              <w:t>Об утверждении Положения о муниципальном контроле на автомобильном транспорте и в дорожном хозяйстве в границах населенных пунктов Молодёжного муниципального образования Перелюбского муниципального района Саратовской области</w:t>
            </w:r>
          </w:p>
          <w:p w:rsidR="00FC7951" w:rsidRPr="00C53F63" w:rsidRDefault="00FC7951" w:rsidP="00CC29A7">
            <w:pPr>
              <w:spacing w:after="0" w:line="95" w:lineRule="atLeast"/>
              <w:rPr>
                <w:rFonts w:ascii="Arial" w:eastAsia="Times New Roman" w:hAnsi="Arial" w:cs="Arial"/>
                <w:sz w:val="24"/>
                <w:szCs w:val="24"/>
                <w:lang w:eastAsia="ru-RU"/>
              </w:rPr>
            </w:pPr>
          </w:p>
        </w:tc>
        <w:tc>
          <w:tcPr>
            <w:tcW w:w="823" w:type="dxa"/>
            <w:tcMar>
              <w:top w:w="0" w:type="dxa"/>
              <w:left w:w="108" w:type="dxa"/>
              <w:bottom w:w="0" w:type="dxa"/>
              <w:right w:w="108" w:type="dxa"/>
            </w:tcMar>
            <w:hideMark/>
          </w:tcPr>
          <w:p w:rsidR="00FC7951" w:rsidRPr="00C53F63" w:rsidRDefault="00FC7951" w:rsidP="00CC29A7">
            <w:pPr>
              <w:spacing w:after="0" w:line="95" w:lineRule="atLeast"/>
              <w:ind w:firstLine="567"/>
              <w:jc w:val="both"/>
              <w:rPr>
                <w:rFonts w:ascii="Arial" w:eastAsia="Times New Roman" w:hAnsi="Arial" w:cs="Arial"/>
                <w:sz w:val="24"/>
                <w:szCs w:val="24"/>
                <w:lang w:eastAsia="ru-RU"/>
              </w:rPr>
            </w:pPr>
            <w:r w:rsidRPr="00C53F63">
              <w:rPr>
                <w:rFonts w:ascii="Times New Roman" w:eastAsia="Times New Roman" w:hAnsi="Times New Roman" w:cs="Times New Roman"/>
                <w:color w:val="000000"/>
                <w:sz w:val="24"/>
                <w:szCs w:val="24"/>
                <w:lang w:eastAsia="ru-RU"/>
              </w:rPr>
              <w:t> </w:t>
            </w:r>
          </w:p>
        </w:tc>
        <w:tc>
          <w:tcPr>
            <w:tcW w:w="2136" w:type="dxa"/>
            <w:tcMar>
              <w:top w:w="0" w:type="dxa"/>
              <w:left w:w="108" w:type="dxa"/>
              <w:bottom w:w="0" w:type="dxa"/>
              <w:right w:w="108" w:type="dxa"/>
            </w:tcMar>
            <w:hideMark/>
          </w:tcPr>
          <w:p w:rsidR="00FC7951" w:rsidRPr="00C53F63" w:rsidRDefault="00FC7951" w:rsidP="00CC29A7">
            <w:pPr>
              <w:spacing w:after="0" w:line="95" w:lineRule="atLeast"/>
              <w:ind w:firstLine="567"/>
              <w:jc w:val="both"/>
              <w:rPr>
                <w:rFonts w:ascii="Arial" w:eastAsia="Times New Roman" w:hAnsi="Arial" w:cs="Arial"/>
                <w:sz w:val="24"/>
                <w:szCs w:val="24"/>
                <w:lang w:eastAsia="ru-RU"/>
              </w:rPr>
            </w:pPr>
            <w:r w:rsidRPr="00C53F63">
              <w:rPr>
                <w:rFonts w:ascii="Times New Roman" w:eastAsia="Times New Roman" w:hAnsi="Times New Roman" w:cs="Times New Roman"/>
                <w:b/>
                <w:bCs/>
                <w:color w:val="000000"/>
                <w:sz w:val="24"/>
                <w:szCs w:val="24"/>
                <w:lang w:eastAsia="ru-RU"/>
              </w:rPr>
              <w:t> </w:t>
            </w:r>
          </w:p>
        </w:tc>
      </w:tr>
    </w:tbl>
    <w:p w:rsidR="00FC7951" w:rsidRPr="00C53F63" w:rsidRDefault="00FC7951" w:rsidP="00FC7951">
      <w:pPr>
        <w:shd w:val="clear" w:color="auto" w:fill="FFFFFF"/>
        <w:spacing w:after="0" w:line="240" w:lineRule="auto"/>
        <w:jc w:val="both"/>
        <w:rPr>
          <w:rFonts w:ascii="Arial" w:eastAsia="Times New Roman" w:hAnsi="Arial" w:cs="Arial"/>
          <w:color w:val="000000"/>
          <w:sz w:val="24"/>
          <w:szCs w:val="24"/>
          <w:lang w:eastAsia="ru-RU"/>
        </w:rPr>
      </w:pPr>
    </w:p>
    <w:p w:rsidR="00FC7951" w:rsidRDefault="00FC7951" w:rsidP="00FC795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53F63">
        <w:rPr>
          <w:rFonts w:ascii="Times New Roman" w:eastAsia="Times New Roman" w:hAnsi="Times New Roman" w:cs="Times New Roman"/>
          <w:color w:val="000000"/>
          <w:sz w:val="24"/>
          <w:szCs w:val="24"/>
          <w:lang w:eastAsia="ru-RU"/>
        </w:rPr>
        <w:t>В соответствии со статьей 3.1 </w:t>
      </w:r>
      <w:bookmarkStart w:id="0" w:name="_Hlk77673480"/>
      <w:r w:rsidRPr="00C53F63">
        <w:rPr>
          <w:rFonts w:ascii="Times New Roman" w:eastAsia="Times New Roman" w:hAnsi="Times New Roman" w:cs="Times New Roman"/>
          <w:color w:val="000000"/>
          <w:sz w:val="24"/>
          <w:szCs w:val="24"/>
          <w:lang w:eastAsia="ru-RU"/>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Pr="00C53F63">
        <w:rPr>
          <w:rFonts w:ascii="Times New Roman" w:eastAsia="Times New Roman" w:hAnsi="Times New Roman" w:cs="Times New Roman"/>
          <w:color w:val="000000"/>
          <w:sz w:val="24"/>
          <w:szCs w:val="24"/>
          <w:lang w:eastAsia="ru-RU"/>
        </w:rPr>
        <w:t> Федеральным законом от 31.07.2020 № 248-ФЗ «О государственном контроле (надзоре) и муниципальном контроле в Российской Федерации», </w:t>
      </w:r>
      <w:r w:rsidRPr="00570046">
        <w:rPr>
          <w:rFonts w:ascii="Times New Roman" w:eastAsia="Times New Roman" w:hAnsi="Times New Roman" w:cs="Times New Roman"/>
          <w:sz w:val="24"/>
          <w:szCs w:val="24"/>
          <w:lang w:eastAsia="ru-RU"/>
        </w:rPr>
        <w:t>Уставом</w:t>
      </w:r>
      <w:r w:rsidRPr="00570046">
        <w:rPr>
          <w:rFonts w:ascii="Times New Roman" w:eastAsia="Times New Roman" w:hAnsi="Times New Roman" w:cs="Times New Roman"/>
          <w:color w:val="000000"/>
          <w:sz w:val="24"/>
          <w:szCs w:val="24"/>
          <w:lang w:eastAsia="ru-RU"/>
        </w:rPr>
        <w:t xml:space="preserve"> Молодёжного сельского поселения</w:t>
      </w:r>
      <w:r w:rsidRPr="00C53F63">
        <w:rPr>
          <w:rFonts w:ascii="Times New Roman" w:eastAsia="Times New Roman" w:hAnsi="Times New Roman" w:cs="Times New Roman"/>
          <w:color w:val="000000"/>
          <w:sz w:val="24"/>
          <w:szCs w:val="24"/>
          <w:lang w:eastAsia="ru-RU"/>
        </w:rPr>
        <w:t>, Совет Молодёжного муниципального образования</w:t>
      </w:r>
    </w:p>
    <w:p w:rsidR="00FC7951" w:rsidRPr="00C53F63" w:rsidRDefault="00FC7951" w:rsidP="00FC7951">
      <w:pPr>
        <w:shd w:val="clear" w:color="auto" w:fill="FFFFFF"/>
        <w:spacing w:after="0" w:line="240" w:lineRule="auto"/>
        <w:jc w:val="both"/>
        <w:rPr>
          <w:rFonts w:ascii="Arial" w:eastAsia="Times New Roman" w:hAnsi="Arial" w:cs="Arial"/>
          <w:color w:val="000000"/>
          <w:sz w:val="24"/>
          <w:szCs w:val="24"/>
          <w:lang w:eastAsia="ru-RU"/>
        </w:rPr>
      </w:pPr>
    </w:p>
    <w:p w:rsidR="00FC7951" w:rsidRDefault="00FC7951" w:rsidP="00FC7951">
      <w:pPr>
        <w:shd w:val="clear" w:color="auto" w:fill="FFFFFF"/>
        <w:spacing w:after="0" w:line="240" w:lineRule="auto"/>
        <w:rPr>
          <w:rFonts w:ascii="Times New Roman" w:eastAsia="Times New Roman" w:hAnsi="Times New Roman" w:cs="Times New Roman"/>
          <w:b/>
          <w:bCs/>
          <w:color w:val="000000"/>
          <w:sz w:val="24"/>
          <w:szCs w:val="24"/>
          <w:lang w:eastAsia="ru-RU"/>
        </w:rPr>
      </w:pPr>
      <w:r w:rsidRPr="00C53F63">
        <w:rPr>
          <w:rFonts w:ascii="Times New Roman" w:eastAsia="Times New Roman" w:hAnsi="Times New Roman" w:cs="Times New Roman"/>
          <w:b/>
          <w:bCs/>
          <w:color w:val="000000"/>
          <w:sz w:val="24"/>
          <w:szCs w:val="24"/>
          <w:lang w:eastAsia="ru-RU"/>
        </w:rPr>
        <w:t>РЕШИЛ:</w:t>
      </w:r>
    </w:p>
    <w:p w:rsidR="00FC7951" w:rsidRPr="00C53F63" w:rsidRDefault="00FC7951" w:rsidP="00FC7951">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FC7951" w:rsidRPr="00570046" w:rsidRDefault="00FC7951" w:rsidP="00FC7951">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C53F63">
        <w:rPr>
          <w:rFonts w:ascii="Times New Roman" w:eastAsia="Times New Roman" w:hAnsi="Times New Roman" w:cs="Times New Roman"/>
          <w:color w:val="000000"/>
          <w:sz w:val="24"/>
          <w:szCs w:val="24"/>
          <w:lang w:eastAsia="ru-RU"/>
        </w:rPr>
        <w:t>1. Утвердить прилагаемое Положение о муниципальном контроле на автомобильном транспорте и в дорожном хозяйстве в границах населенных пунктов Молодёжного муниципального образования</w:t>
      </w:r>
      <w:r w:rsidRPr="00C53F63">
        <w:rPr>
          <w:rFonts w:ascii="Times New Roman" w:eastAsia="Times New Roman" w:hAnsi="Times New Roman" w:cs="Times New Roman"/>
          <w:i/>
          <w:iCs/>
          <w:color w:val="000000"/>
          <w:sz w:val="24"/>
          <w:szCs w:val="24"/>
          <w:lang w:eastAsia="ru-RU"/>
        </w:rPr>
        <w:t>.</w:t>
      </w:r>
    </w:p>
    <w:p w:rsidR="00FC7951" w:rsidRPr="00570046" w:rsidRDefault="00FC7951" w:rsidP="00FC7951">
      <w:pPr>
        <w:suppressAutoHyphens/>
        <w:spacing w:after="0" w:line="240" w:lineRule="auto"/>
        <w:jc w:val="both"/>
        <w:rPr>
          <w:rFonts w:ascii="Times New Roman" w:eastAsia="Times New Roman" w:hAnsi="Times New Roman" w:cs="Times New Roman"/>
          <w:color w:val="00000A"/>
          <w:sz w:val="24"/>
          <w:szCs w:val="28"/>
          <w:lang w:eastAsia="ru-RU"/>
        </w:rPr>
      </w:pPr>
      <w:r w:rsidRPr="00570046">
        <w:rPr>
          <w:rFonts w:ascii="Times New Roman" w:eastAsia="Times New Roman" w:hAnsi="Times New Roman" w:cs="Times New Roman"/>
          <w:color w:val="00000A"/>
          <w:sz w:val="24"/>
          <w:szCs w:val="28"/>
          <w:lang w:eastAsia="ru-RU"/>
        </w:rPr>
        <w:t xml:space="preserve">       2. Считать утратившими силу следующие решения Совета Молодежного муниципального образования:</w:t>
      </w:r>
    </w:p>
    <w:p w:rsidR="00FC7951" w:rsidRPr="00570046" w:rsidRDefault="00FC7951" w:rsidP="00FC7951">
      <w:pPr>
        <w:suppressAutoHyphens/>
        <w:spacing w:after="0" w:line="240" w:lineRule="auto"/>
        <w:jc w:val="both"/>
        <w:rPr>
          <w:rFonts w:ascii="Times New Roman" w:eastAsia="Times New Roman" w:hAnsi="Times New Roman" w:cs="Times New Roman"/>
          <w:color w:val="00000A"/>
          <w:sz w:val="24"/>
          <w:szCs w:val="28"/>
          <w:lang w:eastAsia="ru-RU"/>
        </w:rPr>
      </w:pPr>
      <w:r w:rsidRPr="00570046">
        <w:rPr>
          <w:rFonts w:ascii="Times New Roman" w:eastAsia="Times New Roman" w:hAnsi="Times New Roman" w:cs="Times New Roman"/>
          <w:color w:val="00000A"/>
          <w:sz w:val="24"/>
          <w:szCs w:val="28"/>
          <w:lang w:eastAsia="ru-RU"/>
        </w:rPr>
        <w:t xml:space="preserve">    - решение от 15.02.2022 года № 3 п.3 «Об утверждении Положения о муниципальном контроле на автомобильном транспорте и в дорожном хозяйстве в границах населенных пунктов Молодёжного муниципального образования Перелюбского муниципального района Саратовской области»;</w:t>
      </w:r>
    </w:p>
    <w:p w:rsidR="00FC7951" w:rsidRPr="00570046" w:rsidRDefault="00FC7951" w:rsidP="00FC7951">
      <w:pPr>
        <w:suppressAutoHyphens/>
        <w:spacing w:after="0" w:line="240" w:lineRule="auto"/>
        <w:jc w:val="both"/>
        <w:rPr>
          <w:rFonts w:ascii="Times New Roman" w:eastAsia="Times New Roman" w:hAnsi="Times New Roman" w:cs="Times New Roman"/>
          <w:color w:val="00000A"/>
          <w:sz w:val="24"/>
          <w:szCs w:val="28"/>
          <w:lang w:eastAsia="ru-RU"/>
        </w:rPr>
      </w:pPr>
      <w:r w:rsidRPr="00570046">
        <w:rPr>
          <w:rFonts w:ascii="Times New Roman" w:eastAsia="Times New Roman" w:hAnsi="Times New Roman" w:cs="Times New Roman"/>
          <w:color w:val="00000A"/>
          <w:sz w:val="24"/>
          <w:szCs w:val="28"/>
          <w:lang w:eastAsia="ru-RU"/>
        </w:rPr>
        <w:t xml:space="preserve">    -  решение от 17.07.2023 года № 13 п.2 «О внесении изменений и дополнений в решение Совета Молодежного МО от 15.02.2022 года №3 п.3 «Об утверждении Положения о муниципальном контроле на автомобильном транспорте и в дорожном хозяйстве в границах населенных пунктов Молодёжного муниципального образования Перелюбского муниципального района Саратовской области».</w:t>
      </w:r>
    </w:p>
    <w:p w:rsidR="00FC7951" w:rsidRPr="00570046" w:rsidRDefault="00FC7951" w:rsidP="00FC7951">
      <w:pPr>
        <w:suppressAutoHyphens/>
        <w:spacing w:after="0" w:line="240" w:lineRule="auto"/>
        <w:rPr>
          <w:rFonts w:ascii="Times New Roman" w:eastAsia="Times New Roman" w:hAnsi="Times New Roman" w:cs="Times New Roman"/>
          <w:color w:val="00000A"/>
          <w:sz w:val="24"/>
          <w:szCs w:val="28"/>
          <w:lang w:eastAsia="ru-RU"/>
        </w:rPr>
      </w:pPr>
      <w:r w:rsidRPr="00570046">
        <w:rPr>
          <w:rFonts w:ascii="Times New Roman" w:eastAsia="Times New Roman" w:hAnsi="Times New Roman" w:cs="Times New Roman"/>
          <w:color w:val="00000A"/>
          <w:sz w:val="24"/>
          <w:szCs w:val="28"/>
          <w:lang w:eastAsia="ru-RU"/>
        </w:rPr>
        <w:t xml:space="preserve">        3. Настоящее решение обнародовать размещением на официальном сайте администрации Молодежного муниципального образования   в сети Интернет https://молодежное64.рф/      </w:t>
      </w:r>
    </w:p>
    <w:p w:rsidR="00FC7951" w:rsidRPr="00570046" w:rsidRDefault="00FC7951" w:rsidP="00FC7951">
      <w:pPr>
        <w:suppressAutoHyphens/>
        <w:spacing w:after="0" w:line="240" w:lineRule="auto"/>
        <w:rPr>
          <w:rFonts w:ascii="Times New Roman" w:eastAsia="Times New Roman" w:hAnsi="Times New Roman" w:cs="Times New Roman"/>
          <w:color w:val="00000A"/>
          <w:sz w:val="24"/>
          <w:szCs w:val="28"/>
          <w:lang w:eastAsia="ru-RU"/>
        </w:rPr>
      </w:pPr>
      <w:r w:rsidRPr="00570046">
        <w:rPr>
          <w:rFonts w:ascii="Times New Roman" w:eastAsia="Times New Roman" w:hAnsi="Times New Roman" w:cs="Times New Roman"/>
          <w:color w:val="00000A"/>
          <w:sz w:val="24"/>
          <w:szCs w:val="28"/>
          <w:lang w:eastAsia="ru-RU"/>
        </w:rPr>
        <w:t xml:space="preserve">        4. Настоящее решение вступает в силу после его официального обнародования (опубликования).</w:t>
      </w:r>
    </w:p>
    <w:p w:rsidR="00FC7951" w:rsidRPr="00570046" w:rsidRDefault="00FC7951" w:rsidP="00FC7951">
      <w:pPr>
        <w:suppressAutoHyphens/>
        <w:spacing w:after="0" w:line="240" w:lineRule="auto"/>
        <w:rPr>
          <w:rFonts w:ascii="Times New Roman" w:eastAsia="Times New Roman" w:hAnsi="Times New Roman" w:cs="Times New Roman"/>
          <w:color w:val="00000A"/>
          <w:sz w:val="24"/>
          <w:szCs w:val="28"/>
          <w:lang w:eastAsia="ru-RU"/>
        </w:rPr>
      </w:pPr>
    </w:p>
    <w:p w:rsidR="00FC7951" w:rsidRPr="00570046" w:rsidRDefault="00FC7951" w:rsidP="00FC7951">
      <w:pPr>
        <w:suppressAutoHyphens/>
        <w:spacing w:after="0" w:line="240" w:lineRule="auto"/>
        <w:jc w:val="both"/>
        <w:rPr>
          <w:rFonts w:ascii="Times New Roman" w:eastAsia="Times New Roman" w:hAnsi="Times New Roman" w:cs="Times New Roman"/>
          <w:sz w:val="24"/>
          <w:szCs w:val="24"/>
          <w:lang w:eastAsia="ru-RU"/>
        </w:rPr>
      </w:pPr>
      <w:r w:rsidRPr="00570046">
        <w:rPr>
          <w:rFonts w:ascii="Times New Roman" w:eastAsia="Times New Roman" w:hAnsi="Times New Roman" w:cs="Times New Roman"/>
          <w:sz w:val="24"/>
          <w:szCs w:val="24"/>
          <w:lang w:eastAsia="ru-RU"/>
        </w:rPr>
        <w:t xml:space="preserve">Глава Молодёжного муниципального </w:t>
      </w:r>
    </w:p>
    <w:p w:rsidR="00FC7951" w:rsidRPr="00570046" w:rsidRDefault="00FC7951" w:rsidP="00FC7951">
      <w:pPr>
        <w:suppressAutoHyphens/>
        <w:spacing w:after="0" w:line="240" w:lineRule="auto"/>
        <w:jc w:val="both"/>
        <w:rPr>
          <w:rFonts w:ascii="Times New Roman" w:eastAsia="Times New Roman" w:hAnsi="Times New Roman" w:cs="Times New Roman"/>
          <w:sz w:val="24"/>
          <w:szCs w:val="24"/>
          <w:lang w:eastAsia="ru-RU"/>
        </w:rPr>
      </w:pPr>
      <w:r w:rsidRPr="00570046">
        <w:rPr>
          <w:rFonts w:ascii="Times New Roman" w:eastAsia="Times New Roman" w:hAnsi="Times New Roman" w:cs="Times New Roman"/>
          <w:sz w:val="24"/>
          <w:szCs w:val="24"/>
          <w:lang w:eastAsia="ru-RU"/>
        </w:rPr>
        <w:t xml:space="preserve">образования                                                                                 </w:t>
      </w:r>
      <w:proofErr w:type="spellStart"/>
      <w:r w:rsidRPr="00570046">
        <w:rPr>
          <w:rFonts w:ascii="Times New Roman" w:eastAsia="Times New Roman" w:hAnsi="Times New Roman" w:cs="Times New Roman"/>
          <w:sz w:val="24"/>
          <w:szCs w:val="24"/>
          <w:lang w:eastAsia="ru-RU"/>
        </w:rPr>
        <w:t>Алишанин</w:t>
      </w:r>
      <w:proofErr w:type="spellEnd"/>
      <w:r w:rsidRPr="00570046">
        <w:rPr>
          <w:rFonts w:ascii="Times New Roman" w:eastAsia="Times New Roman" w:hAnsi="Times New Roman" w:cs="Times New Roman"/>
          <w:sz w:val="24"/>
          <w:szCs w:val="24"/>
          <w:lang w:eastAsia="ru-RU"/>
        </w:rPr>
        <w:t xml:space="preserve"> С.Н.</w:t>
      </w:r>
    </w:p>
    <w:p w:rsidR="00FC7951" w:rsidRPr="00570046" w:rsidRDefault="00FC7951" w:rsidP="00FC7951">
      <w:pPr>
        <w:pStyle w:val="a3"/>
        <w:shd w:val="clear" w:color="auto" w:fill="FFFFFF"/>
        <w:spacing w:before="0" w:beforeAutospacing="0" w:after="0" w:afterAutospacing="0"/>
        <w:ind w:firstLine="709"/>
        <w:jc w:val="right"/>
        <w:rPr>
          <w:color w:val="000000"/>
          <w:sz w:val="20"/>
        </w:rPr>
      </w:pPr>
      <w:r w:rsidRPr="00570046">
        <w:rPr>
          <w:color w:val="000000"/>
          <w:sz w:val="20"/>
        </w:rPr>
        <w:lastRenderedPageBreak/>
        <w:t>Приложение</w:t>
      </w:r>
    </w:p>
    <w:p w:rsidR="00FC7951" w:rsidRPr="00570046" w:rsidRDefault="00FC7951" w:rsidP="00FC7951">
      <w:pPr>
        <w:pStyle w:val="a3"/>
        <w:shd w:val="clear" w:color="auto" w:fill="FFFFFF"/>
        <w:spacing w:before="0" w:beforeAutospacing="0" w:after="0" w:afterAutospacing="0"/>
        <w:ind w:firstLine="709"/>
        <w:jc w:val="right"/>
        <w:rPr>
          <w:color w:val="000000"/>
          <w:sz w:val="20"/>
        </w:rPr>
      </w:pPr>
      <w:r w:rsidRPr="00570046">
        <w:rPr>
          <w:color w:val="000000"/>
          <w:sz w:val="20"/>
        </w:rPr>
        <w:t xml:space="preserve">к решению Совета </w:t>
      </w:r>
      <w:r>
        <w:rPr>
          <w:color w:val="000000"/>
          <w:sz w:val="20"/>
        </w:rPr>
        <w:t>Молодежного</w:t>
      </w:r>
      <w:r w:rsidRPr="00570046">
        <w:rPr>
          <w:color w:val="000000"/>
          <w:sz w:val="20"/>
        </w:rPr>
        <w:t xml:space="preserve"> МО</w:t>
      </w:r>
    </w:p>
    <w:p w:rsidR="00FC7951" w:rsidRPr="00570046" w:rsidRDefault="00FC7951" w:rsidP="00FC7951">
      <w:pPr>
        <w:pStyle w:val="a3"/>
        <w:shd w:val="clear" w:color="auto" w:fill="FFFFFF"/>
        <w:spacing w:before="0" w:beforeAutospacing="0" w:after="0" w:afterAutospacing="0"/>
        <w:ind w:firstLine="709"/>
        <w:jc w:val="right"/>
        <w:rPr>
          <w:color w:val="000000"/>
          <w:sz w:val="20"/>
        </w:rPr>
      </w:pPr>
      <w:r>
        <w:rPr>
          <w:color w:val="000000"/>
          <w:sz w:val="20"/>
        </w:rPr>
        <w:t xml:space="preserve"> </w:t>
      </w:r>
      <w:r w:rsidRPr="00570046">
        <w:rPr>
          <w:color w:val="000000"/>
          <w:sz w:val="20"/>
        </w:rPr>
        <w:t>от </w:t>
      </w:r>
      <w:r>
        <w:rPr>
          <w:color w:val="000000"/>
          <w:sz w:val="20"/>
        </w:rPr>
        <w:t>11</w:t>
      </w:r>
      <w:r w:rsidRPr="00570046">
        <w:rPr>
          <w:color w:val="000000"/>
          <w:sz w:val="20"/>
        </w:rPr>
        <w:t>.03.2025 года № </w:t>
      </w:r>
      <w:r>
        <w:rPr>
          <w:color w:val="000000"/>
          <w:sz w:val="20"/>
        </w:rPr>
        <w:t>4 п.2</w:t>
      </w:r>
    </w:p>
    <w:p w:rsidR="00FC7951" w:rsidRPr="00570046" w:rsidRDefault="00FC7951" w:rsidP="00FC7951">
      <w:pPr>
        <w:pStyle w:val="a3"/>
        <w:shd w:val="clear" w:color="auto" w:fill="FFFFFF"/>
        <w:spacing w:before="0" w:beforeAutospacing="0" w:after="0" w:afterAutospacing="0"/>
        <w:ind w:firstLine="709"/>
        <w:jc w:val="right"/>
        <w:rPr>
          <w:color w:val="000000"/>
          <w:sz w:val="22"/>
          <w:szCs w:val="22"/>
        </w:rPr>
      </w:pPr>
      <w:r w:rsidRPr="00570046">
        <w:rPr>
          <w:color w:val="000000"/>
          <w:sz w:val="22"/>
          <w:szCs w:val="22"/>
        </w:rPr>
        <w:t> </w:t>
      </w:r>
    </w:p>
    <w:p w:rsidR="00FC7951" w:rsidRPr="00570046" w:rsidRDefault="00FC7951" w:rsidP="00FC7951">
      <w:pPr>
        <w:pStyle w:val="a3"/>
        <w:spacing w:before="0" w:beforeAutospacing="0" w:after="0" w:afterAutospacing="0"/>
        <w:ind w:firstLine="567"/>
        <w:jc w:val="center"/>
        <w:rPr>
          <w:color w:val="000000"/>
          <w:sz w:val="22"/>
          <w:szCs w:val="22"/>
        </w:rPr>
      </w:pPr>
      <w:r w:rsidRPr="00570046">
        <w:rPr>
          <w:b/>
          <w:bCs/>
          <w:color w:val="000000"/>
          <w:sz w:val="22"/>
          <w:szCs w:val="22"/>
        </w:rPr>
        <w:t>Положение</w:t>
      </w:r>
    </w:p>
    <w:p w:rsidR="00FC7951" w:rsidRPr="00570046" w:rsidRDefault="00FC7951" w:rsidP="00FC7951">
      <w:pPr>
        <w:pStyle w:val="a3"/>
        <w:spacing w:before="0" w:beforeAutospacing="0" w:after="0" w:afterAutospacing="0"/>
        <w:ind w:firstLine="567"/>
        <w:jc w:val="center"/>
        <w:rPr>
          <w:color w:val="000000"/>
          <w:sz w:val="22"/>
          <w:szCs w:val="22"/>
        </w:rPr>
      </w:pPr>
      <w:r w:rsidRPr="00570046">
        <w:rPr>
          <w:b/>
          <w:bCs/>
          <w:color w:val="000000"/>
          <w:sz w:val="22"/>
          <w:szCs w:val="22"/>
        </w:rPr>
        <w:t>о муниципальном контроле на автомобильном транспорте и в дорожном хозяйстве на территории Молодежного муниципального образования Перелюбского муниципального района Саратовской области</w:t>
      </w:r>
    </w:p>
    <w:p w:rsidR="00FC7951" w:rsidRPr="00570046" w:rsidRDefault="00FC7951" w:rsidP="00FC7951">
      <w:pPr>
        <w:pStyle w:val="a3"/>
        <w:spacing w:before="0" w:beforeAutospacing="0" w:after="0" w:afterAutospacing="0"/>
        <w:ind w:firstLine="567"/>
        <w:jc w:val="center"/>
        <w:rPr>
          <w:color w:val="000000"/>
          <w:sz w:val="22"/>
          <w:szCs w:val="22"/>
        </w:rPr>
      </w:pPr>
      <w:r w:rsidRPr="00570046">
        <w:rPr>
          <w:b/>
          <w:bCs/>
          <w:color w:val="000000"/>
          <w:sz w:val="22"/>
          <w:szCs w:val="22"/>
        </w:rPr>
        <w:t> </w:t>
      </w:r>
    </w:p>
    <w:p w:rsidR="00FC7951" w:rsidRPr="00570046" w:rsidRDefault="00FC7951" w:rsidP="00FC7951">
      <w:pPr>
        <w:pStyle w:val="a3"/>
        <w:spacing w:before="0" w:beforeAutospacing="0" w:after="0" w:afterAutospacing="0"/>
        <w:ind w:firstLine="567"/>
        <w:jc w:val="center"/>
        <w:rPr>
          <w:color w:val="000000"/>
          <w:sz w:val="22"/>
          <w:szCs w:val="22"/>
        </w:rPr>
      </w:pPr>
      <w:r w:rsidRPr="00570046">
        <w:rPr>
          <w:b/>
          <w:bCs/>
          <w:color w:val="000000"/>
          <w:sz w:val="22"/>
          <w:szCs w:val="22"/>
        </w:rPr>
        <w:t>1. Общие положения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1.1. Настоящее Положение устанавливает порядок осуществления муниципального контроля на автомобильном транспорте и в дорожном хозяйстве в границах населенных пунктов Молодежного муниципального образования Перелюбского муниципального района Саратовской области (далее – муниципальный контроль на автомобильном транспорте и в дорожном хозяйстве).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1.2. Предметом муниципального контроля на автомобильном транспорте и в дорожном хозяйстве является соблюдение юридическими лицами, индивидуальными предпринимателями и гражданами (далее – контролируемые лица) обязательных требований: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 в области автомобильных дорог и дорожной деятельности, установленных в отношении автомобильных дорог:</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1.3. Муниципальный контроль на автомобильном транспорте и в дорожном хозяйстве осуществляется администрацией Молодежного муниципального образования Перелюбского муниципального района Саратовской области (далее – администрация).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1.4. Должностным лицом администрации, уполномоченным осуществлять муниципальный контроль на автомобильном транспорте и в дорожном хозяйстве, является заместитель Главы администрации Молодежного муниципального образования Перелюбского муниципального района Саратовской области, назначенный решением Главы Молодежного муниципального образования Перелюбского муниципального района Саратовской области (далее также – должностное лицо, уполномоченное осуществлять контроль)</w:t>
      </w:r>
      <w:r w:rsidRPr="00570046">
        <w:rPr>
          <w:i/>
          <w:iCs/>
          <w:color w:val="000000"/>
          <w:sz w:val="22"/>
          <w:szCs w:val="22"/>
        </w:rPr>
        <w:t>.</w:t>
      </w:r>
      <w:r w:rsidRPr="00570046">
        <w:rPr>
          <w:color w:val="000000"/>
          <w:sz w:val="22"/>
          <w:szCs w:val="22"/>
        </w:rPr>
        <w:t>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контролю на автомобильном транспорте и в дорожном хозяйстве.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Должностные лица, уполномоченные осуществлять муниципальный контроль на автомобильном транспорте и в дорожном хозяйстве, при осуществлении муниципального контроля на автомобильном транспорте и в дорожном хозяйстве, имеют права, обязанности и несут ответственность, а также соблюдают запреты и ограничения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1.5. К отношениям, связанным с осуществлением муниципального контроля на автомобильном транспорте и в дорожном хозяйстве,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08.11.2007 </w:t>
      </w:r>
      <w:hyperlink r:id="rId4" w:tgtFrame="_blank" w:history="1">
        <w:r w:rsidRPr="00570046">
          <w:rPr>
            <w:rStyle w:val="1"/>
            <w:sz w:val="22"/>
            <w:szCs w:val="22"/>
          </w:rPr>
          <w:t>№ 257-ФЗ</w:t>
        </w:r>
      </w:hyperlink>
      <w:r w:rsidRPr="00570046">
        <w:rPr>
          <w:sz w:val="22"/>
          <w:szCs w:val="22"/>
        </w:rPr>
        <w:t> «</w:t>
      </w:r>
      <w:hyperlink r:id="rId5" w:tgtFrame="_blank" w:history="1">
        <w:r w:rsidRPr="00570046">
          <w:rPr>
            <w:rStyle w:val="1"/>
            <w:sz w:val="22"/>
            <w:szCs w:val="22"/>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570046">
        <w:rPr>
          <w:color w:val="000000"/>
          <w:sz w:val="22"/>
          <w:szCs w:val="22"/>
        </w:rPr>
        <w:t xml:space="preserve">», Федерального закона от 08.11.2007 № 259-ФЗ «Устав автомобильного транспорта и городского наземного электрического </w:t>
      </w:r>
      <w:r w:rsidRPr="00570046">
        <w:rPr>
          <w:color w:val="000000"/>
          <w:sz w:val="22"/>
          <w:szCs w:val="22"/>
        </w:rPr>
        <w:lastRenderedPageBreak/>
        <w:t>транспорта», Федерального закона </w:t>
      </w:r>
      <w:hyperlink r:id="rId6" w:tgtFrame="_blank" w:history="1">
        <w:r w:rsidRPr="00570046">
          <w:rPr>
            <w:rStyle w:val="1"/>
            <w:sz w:val="22"/>
            <w:szCs w:val="22"/>
          </w:rPr>
          <w:t>от 06.10.2003 № 131-ФЗ</w:t>
        </w:r>
      </w:hyperlink>
      <w:r w:rsidRPr="00570046">
        <w:rPr>
          <w:sz w:val="22"/>
          <w:szCs w:val="22"/>
        </w:rPr>
        <w:t> «</w:t>
      </w:r>
      <w:hyperlink r:id="rId7" w:tgtFrame="_blank" w:history="1">
        <w:r w:rsidRPr="00570046">
          <w:rPr>
            <w:rStyle w:val="1"/>
            <w:sz w:val="22"/>
            <w:szCs w:val="22"/>
          </w:rPr>
          <w:t>Об общих принципах организации местного самоуправления</w:t>
        </w:r>
      </w:hyperlink>
      <w:r w:rsidRPr="00570046">
        <w:rPr>
          <w:color w:val="000000"/>
          <w:sz w:val="22"/>
          <w:szCs w:val="22"/>
        </w:rPr>
        <w:t>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1.6. Объектами </w:t>
      </w:r>
      <w:bookmarkStart w:id="1" w:name="_Hlk77676821"/>
      <w:r w:rsidRPr="00570046">
        <w:rPr>
          <w:color w:val="000000"/>
          <w:sz w:val="22"/>
          <w:szCs w:val="22"/>
        </w:rPr>
        <w:t>муниципального </w:t>
      </w:r>
      <w:bookmarkEnd w:id="1"/>
      <w:r w:rsidRPr="00570046">
        <w:rPr>
          <w:color w:val="000000"/>
          <w:sz w:val="22"/>
          <w:szCs w:val="22"/>
        </w:rPr>
        <w:t>контроля на автомобильном транспорте и в дорожном хозяйстве являются: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bookmarkEnd w:id="2"/>
      <w:r w:rsidRPr="00570046">
        <w:rPr>
          <w:color w:val="000000"/>
          <w:sz w:val="22"/>
          <w:szCs w:val="22"/>
        </w:rPr>
        <w:t>в том числе предъявляемые к контролируемым лицам, осуществляющим деятельность, действия (бездействие), указанные в подпунктах 1 – 2 пункта 1.2 настоящего Положения;</w:t>
      </w:r>
      <w:bookmarkEnd w:id="3"/>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2 пункта 1.2 настоящего Положения;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 объекты дорожного сервиса, размещенные в полосах отвода и (или) придорожных полосах автомобильных дорог общего пользования местного значения; придорожные полосы и полосы отвода автомобильных дорог общего пользования местного значения; автомобильная дорога общего пользования местного значения и искусственные дорожные сооружения на ней; примыкания к автомобильным дорогам местного значения, в том числе примыкания объектов дорожного сервиса, и другие объекты, к которым предъявляются обязательные требования, указанные в подпунктах 1 – 2 пункта 1.2 настоящего Положения.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1.7. Администрацией в рамках осуществления муниципального контроля на автомобильном транспорте и в дорожном хозяйстве обеспечивается учет объектов муниципального контроля на автомобильном транспорте и в дорожном хозяйстве.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1.8. При осуществлении муниципального контроля на автомобильном транспорте и в дорожном хозяйстве применяется система оценки и управления рисками.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Плановые контрольные мероприятия, обязательные профилактические визиты в соответствии с пунктом 1 части 1 статьи 52.1 Федерального закона от 31.07.2020 № 248-ФЗ «О государственном контроле (надзоре) и муниципальном контроле в Российской Федерации» в рамках муниципального контроля на автомобильном транспорте и в дорожном хозяйстве не проводятся.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w:t>
      </w:r>
    </w:p>
    <w:p w:rsidR="00FC7951" w:rsidRPr="00570046" w:rsidRDefault="00FC7951" w:rsidP="00FC7951">
      <w:pPr>
        <w:pStyle w:val="a3"/>
        <w:spacing w:before="0" w:beforeAutospacing="0" w:after="0" w:afterAutospacing="0"/>
        <w:ind w:firstLine="709"/>
        <w:jc w:val="center"/>
        <w:rPr>
          <w:color w:val="000000"/>
          <w:sz w:val="22"/>
          <w:szCs w:val="22"/>
        </w:rPr>
      </w:pPr>
      <w:r w:rsidRPr="00570046">
        <w:rPr>
          <w:b/>
          <w:bCs/>
          <w:color w:val="000000"/>
          <w:sz w:val="22"/>
          <w:szCs w:val="22"/>
        </w:rPr>
        <w:t>2. Профилактика рисков причинения вреда (ущерба) охраняемым законом ценностям</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2.1. Администрация осуществляет муниципальный контроль на автомобильном транспорте и в дорожном хозяйстве в том числе посредством проведения профилактических мероприятий.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2.3. При осуществлении муниципального контроля на автомобильном транспорте и в дорожном хозяйстве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В случае если при проведении профилактических мероприятий установлено, что объекты муниципального контроля на автомобильном транспорте и в дорожном хозяйстве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и в дорожном хозяйстве, незамедлительно направляет информацию об этом Главе Молодежного муниципального образования Перелюбского муниципального района Саратовской области  (главному специалисту администрации Молодежного муниципального образования Перелюбского муниципального района Саратовской области ) для принятия решения о проведении контрольных мероприятий, либо принимает меры, предусмотренные Федеральным законом от 31.07.2020 №248-ФЗ «О государственном контроле (надзоре) и муниципальном контроле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lastRenderedPageBreak/>
        <w:t>2.5. При осуществлении администрацией муниципального контроля на автомобильном транспорте и в дорожном хозяйстве могут проводиться следующие виды профилактических мероприятий: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 информирование;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 обобщение правоприменительной практики;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 объявление предостережений;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4) консультирование;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5) профилактический визит.</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от 31.07.2020 № 248-ФЗ «О государственном контроле (надзоре) и муниципальном контроле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Администрация также вправе информировать население Молодежного муниципального образования Перелюбского муниципального района Саратовской области на собраниях и конференциях граждан об обязательных требованиях, предъявляемых к объектам контроля.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xml:space="preserve">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и в дорожном хозяйстве,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в дорожном хозяйстве и утверждаемый распоряжением администрации, подписываемым Главой Молодежного муниципального образования Перелюбского муниципального района Саратовской области . </w:t>
      </w:r>
      <w:r w:rsidRPr="004513B6">
        <w:rPr>
          <w:color w:val="000000"/>
          <w:sz w:val="22"/>
          <w:szCs w:val="22"/>
        </w:rPr>
        <w:t>Указанный доклад размещается в срок до 15 марта года, следующего за отчетным годом, на официальном сайте администрации в специальном разделе, посвященном контрольной деятельности.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2.8. Предостережение о недопустимости нарушения обязательных требований и предложение принять меры по обеспечению собл</w:t>
      </w:r>
      <w:bookmarkStart w:id="4" w:name="_GoBack"/>
      <w:bookmarkEnd w:id="4"/>
      <w:r w:rsidRPr="00570046">
        <w:rPr>
          <w:color w:val="000000"/>
          <w:sz w:val="22"/>
          <w:szCs w:val="22"/>
        </w:rPr>
        <w:t xml:space="preserve">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Предостережение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 Предостережения объявляются (подписываются) Главой Молодежного муниципального образования Перелюбского муниципального района Саратовской </w:t>
      </w:r>
      <w:proofErr w:type="gramStart"/>
      <w:r w:rsidRPr="00570046">
        <w:rPr>
          <w:color w:val="000000"/>
          <w:sz w:val="22"/>
          <w:szCs w:val="22"/>
        </w:rPr>
        <w:t>области  (</w:t>
      </w:r>
      <w:proofErr w:type="gramEnd"/>
      <w:r w:rsidRPr="00570046">
        <w:rPr>
          <w:color w:val="000000"/>
          <w:sz w:val="22"/>
          <w:szCs w:val="22"/>
        </w:rPr>
        <w:t>заместителем главы администрации Молодежного муниципального образования Перелюбского муниципального района Саратовской области ) или иным должностным лицом, уполномоченным осуществлять контроль, не позднее 30 дней со дня получения указанных сведений.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lastRenderedPageBreak/>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и в дорожном хозяйстве,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xml:space="preserve">Личный прием граждан проводится Главой Молодежного муниципального образования Перелюбского муниципального района Саратовской </w:t>
      </w:r>
      <w:proofErr w:type="gramStart"/>
      <w:r w:rsidRPr="00570046">
        <w:rPr>
          <w:color w:val="000000"/>
          <w:sz w:val="22"/>
          <w:szCs w:val="22"/>
        </w:rPr>
        <w:t>области  (</w:t>
      </w:r>
      <w:proofErr w:type="gramEnd"/>
      <w:r w:rsidRPr="00570046">
        <w:rPr>
          <w:color w:val="000000"/>
          <w:sz w:val="22"/>
          <w:szCs w:val="22"/>
        </w:rPr>
        <w:t>заместителем главы администрации Молодежного муниципального образования Перелюбского муниципального района Саратовской области ), и (или) должностным лицом, уполномоченным осуществлять муниципальный контроль на автомобильном транспорте и в дорожном хозяйстве.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Консультирование осуществляется в устной или письменной форме по следующим вопросам:</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 организация и осуществление муниципального контроля на автомобильном транспорте и в дорожном хозяйстве;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 порядок осуществления контрольных мероприятий, установленных настоящим Положением;</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 порядок обжалования действий (бездействия) должностных лиц, уполномоченных осуществлять муниципальный контроль на автомобильном транспорте и в дорожном хозяйстве;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Консультирование контролируемых лиц в устной форме может осуществляться также на собраниях и конференциях граждан.</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и в дорожном хозяйстве, в следующих случаях:</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 контролируемым лицом представлен письменный запрос о представлении письменного ответа по вопросам консультирования;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 за время консультирования предоставить в устной форме ответ на поставленные вопросы невозможно;</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 ответ на поставленные вопросы требует дополнительного запроса сведений.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При осуществлении консультирования должностное лицо, уполномоченное осуществлять муниципальный контроль на автомобильном транспорте и в дорожном хозяйстве, обязано соблюдать конфиденциальность информации, доступ к которой ограничен в соответствии с законодательством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 в дорожном хозяйстве, иных участников контрольного мероприятия, а также результаты проведенных в рамках контрольного мероприятия экспертизы, испытаний.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Информация, ставшая известной должностному лицу, уполномоченному осуществлять муниципальный контроль на автомобильном транспорте и в дорожном хозяйстве,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Должностными лицами, уполномоченными осуществлять муниципальный контроль на автомобильном транспорте и в дорожном хозяйстве, ведется журнал учета консультирований.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Молодежного муниципального образования Перелюбского муниципального района Саратовской области  (заместителем главы администрации Молодежного муниципального образования Перелюбского муниципального района Саратовской области ), или должностным лицом, уполномоченным осуществлять муниципальный контроль на автомобильном транспорте и в дорожном хозяйстве.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lastRenderedPageBreak/>
        <w:t>2.11. Профилактический визит проводится в форме профилактической беседы должностным лицом, уполномоченным осуществлять муниципальный контроль на автомобильном транспорте и в дорожном хозяйстве,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а должностное лицо, уполномоченное осуществлять муниципальный контроль на автомобильном транспорте и в дорожном хозяйстве, осуществляет ознакомление с объектом контроля и проводит оценку уровня соблюдения контролируемым лицом обязательных требований.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Профилактические визиты по инициативе контролируемого лица проводятся в соответствии со статьей 52.2. Федерального закона от 31.07.2020 № 248-ФЗ «О государственном контроле (надзоре) и муниципальном контроле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Обязательный профилактический визит в рамках регионального государственного контроля (надзора) проводится в случаях, предусмотренных частью 1 статьи 52.1 Федерального закона от 31.07.2020 № 248-ФЗ «О государственном контроле (надзоре) и муниципальном контроле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w:t>
      </w:r>
    </w:p>
    <w:p w:rsidR="00FC7951" w:rsidRPr="00570046" w:rsidRDefault="00FC7951" w:rsidP="00FC7951">
      <w:pPr>
        <w:pStyle w:val="a3"/>
        <w:spacing w:before="0" w:beforeAutospacing="0" w:after="0" w:afterAutospacing="0"/>
        <w:ind w:firstLine="709"/>
        <w:jc w:val="center"/>
        <w:rPr>
          <w:color w:val="000000"/>
          <w:sz w:val="22"/>
          <w:szCs w:val="22"/>
        </w:rPr>
      </w:pPr>
      <w:r w:rsidRPr="00570046">
        <w:rPr>
          <w:b/>
          <w:bCs/>
          <w:color w:val="000000"/>
          <w:sz w:val="22"/>
          <w:szCs w:val="22"/>
        </w:rPr>
        <w:t>3. Осуществление контрольных мероприятий и контрольных действий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 При осуществлении муниципального контроля на автомобильном транспорте и в дорожном хозяйстве администрацией могут проводиться следующие виды контрольных мероприятий и контрольных действий в рамках указанных мероприятий: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 документарная проверка (посредством получения письменных объяснений, истребования документов, экспертизы);</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и в дорожном хозяйстве,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6) выездное обследование (посредством осмотра, инструментального обследования (с применением видеозаписи), испытания, экспертизы).</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3.3. Контрольные мероприятия, указанные в подпунктах 1 – 4 пункта 3.1 настоящего Положения, проводятся в форме внеплановых мероприятий.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3.4. Контрольные мероприятий проводятся в соответствии с основаниями, предусмотренными статьей 57 Федерального закона от 31.07.2020 № 248-ФЗ «О государственном контроле (надзоре) и муниципальном контроле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3.5. Индикаторы риска нарушения обязательных требований указаны в приложении № 1 к настоящему Положению.</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lastRenderedPageBreak/>
        <w:t>3.6. Контрольные мероприятия, проводимые при взаимодействии с контролируемым лицом, проводятся на основании решения администрации о проведении контрольного мероприятия.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3.7. В случае принятия решения администрации о проведении контрольного мероприятия при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и в дорожном хозяйстве, о проведении контрольного мероприятия.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и в дорожном хозяйстве, на основании задания Главы Молодежного муниципального образования Перелюбского муниципального района Саратовской области  (заместителя главы администрации Молодежного муниципального образования Перелюбского муниципального района Саратовской области ) задания, содержащегося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и в дорожном хозяйстве, в соответствии с Федеральным законом от 31.07.2020 № 248-ФЗ «О государственном контроле (надзоре) и муниципальном контроле в Российской Федерации», Федеральным законом от 08.11.2007 </w:t>
      </w:r>
      <w:hyperlink r:id="rId8" w:tgtFrame="_blank" w:history="1">
        <w:r w:rsidRPr="00570046">
          <w:rPr>
            <w:rStyle w:val="1"/>
            <w:sz w:val="22"/>
            <w:szCs w:val="22"/>
          </w:rPr>
          <w:t>№ 257-ФЗ</w:t>
        </w:r>
      </w:hyperlink>
      <w:r w:rsidRPr="00570046">
        <w:rPr>
          <w:sz w:val="22"/>
          <w:szCs w:val="22"/>
        </w:rPr>
        <w:t> «</w:t>
      </w:r>
      <w:hyperlink r:id="rId9" w:tgtFrame="_blank" w:history="1">
        <w:r w:rsidRPr="00570046">
          <w:rPr>
            <w:rStyle w:val="1"/>
            <w:sz w:val="22"/>
            <w:szCs w:val="22"/>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570046">
        <w:rPr>
          <w:sz w:val="22"/>
          <w:szCs w:val="22"/>
        </w:rPr>
        <w:t>»</w:t>
      </w:r>
      <w:r w:rsidRPr="00570046">
        <w:rPr>
          <w:color w:val="000000"/>
          <w:sz w:val="22"/>
          <w:szCs w:val="22"/>
        </w:rPr>
        <w:t>, Федеральным законом от 08.11.2007 № 259-ФЗ «Устав автомобильного транспорта и городского наземного электрического транспорта».</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3.10. Администрация при организации и осуществлении муниципального контроля на автомобильном транспорте и в дорожном хозяйстве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3.11.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xml:space="preserve">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на автомобильном транспорте и в дорожном хозяйстве, соблюдения обязательных требований при проведении </w:t>
      </w:r>
      <w:r w:rsidRPr="00570046">
        <w:rPr>
          <w:color w:val="000000"/>
          <w:sz w:val="22"/>
          <w:szCs w:val="22"/>
        </w:rPr>
        <w:lastRenderedPageBreak/>
        <w:t>контрольного мероприятия при условии, что контролируемое лицо было надлежащим образом уведомлено о проведении контрольного мероприятия;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 отсутствие признаков явной непосредственной угрозы причинения или фактического причинения вреда (ущерба) охраняемым законом ценностям;</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3.12. Срок проведения выездной проверки не может превышать 10 рабочих дней.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70046">
        <w:rPr>
          <w:color w:val="000000"/>
          <w:sz w:val="22"/>
          <w:szCs w:val="22"/>
        </w:rPr>
        <w:t>микропредприятия</w:t>
      </w:r>
      <w:proofErr w:type="spellEnd"/>
      <w:r w:rsidRPr="00570046">
        <w:rPr>
          <w:color w:val="000000"/>
          <w:sz w:val="22"/>
          <w:szCs w:val="22"/>
        </w:rPr>
        <w:t>.</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3.13.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в дорожном хозяйстве,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от 31.07.2020 № 248-ФЗ «О государственном контроле (надзоре) и муниципальном контроле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3.15. По окончании проведения контрольного мероприятия составляется акт контрольного мероприятия. Акт контрольного мероприятия, не предусматривающего взаимодействие с контролируемым лицом, составляется в случае выявления нарушений обязательных требований.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3.16. Информация о контрольных мероприятиях размещается в Едином реестре контрольных (надзорных) мероприятий.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xml:space="preserve">3.17.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w:t>
      </w:r>
      <w:r w:rsidRPr="00570046">
        <w:rPr>
          <w:color w:val="000000"/>
          <w:sz w:val="22"/>
          <w:szCs w:val="22"/>
        </w:rPr>
        <w:lastRenderedPageBreak/>
        <w:t>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До 31 декабря 2025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3.18.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от 31.07.2020 № 248-ФЗ «О государственном контроле (надзоре) и муниципальном контроле в Российской Федерации» и разделом 4 настоящего Положения.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и в дорожном хозяйстве,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и в дорожном хозяйстве) в пределах полномочий, предусмотренных законодательством Российской Федерации, обязана:</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 выдать после оформления акта контрольного мероприятия контролируемому лицу предписание об устранении выявленных нарушений обязательный требований с указанием разумных сроков их устранения, а также других мероприятий, предусмотренных федеральным законом о виде контроля;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lastRenderedPageBreak/>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3.21. Должностные лица, осуществляющие контроль, при осуществлении муниципального контроля на автомобильном транспорте и в дорожном хозяйстве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Новосибирской области, органами местного самоуправления, правоохранительными органами, организациями и гражданами.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В случае выявления в ходе проведения контрольного мероприятия в рамках осуществления муниципального контроля на автомобильном транспорте и в дорожном хозяйстве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w:t>
      </w:r>
    </w:p>
    <w:p w:rsidR="00FC7951" w:rsidRPr="00570046" w:rsidRDefault="00FC7951" w:rsidP="00FC7951">
      <w:pPr>
        <w:pStyle w:val="a3"/>
        <w:spacing w:before="0" w:beforeAutospacing="0" w:after="0" w:afterAutospacing="0"/>
        <w:ind w:firstLine="709"/>
        <w:jc w:val="center"/>
        <w:rPr>
          <w:color w:val="000000"/>
          <w:sz w:val="22"/>
          <w:szCs w:val="22"/>
        </w:rPr>
      </w:pPr>
      <w:r w:rsidRPr="00570046">
        <w:rPr>
          <w:b/>
          <w:bCs/>
          <w:color w:val="000000"/>
          <w:sz w:val="22"/>
          <w:szCs w:val="22"/>
        </w:rPr>
        <w:t>4. Обжалование решений администрации, действий (бездействия) должностных лиц, уполномоченных осуществлять муниципальный жилищный контроль</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4.1. Решения администрации, действия (бездействие) должностных лиц, уполномоченных осуществлять муниципальный контроль на автомобильном транспорте и в дорожном хозяйстве,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 в дорожном хозяйстве, имеют право на досудебное обжалование:</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1) решений о проведении контрольных мероприятий и обязательных профилактических визитов;</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2) актов контрольных мероприятий и обязательных профилактических визитов, предписаний об устранении выявленных нарушений;</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3) действий (бездействия) должностных лиц, уполномоченных осуществлять муниципальный жилищный контроль, в рамках контрольных мероприятий и обязательных профилактических визитов;</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4) решений об отказе в проведении обязательных профилактических визитов по заявлениям контролируемых лиц;</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5) иных решений, принимаемых администрацией по итогам профилактических и (или) контрольных мероприятий, предусмотренных Федеральным законом от 31.07.2020 № 248-ФЗ «О государственном контроле (надзоре) и муниципальном контроле в Российской Федерации», в отношении контролируемых лиц или объектов контроля.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4.3. Жалоба подается контролируемым лицом в администрацию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Молодежного муниципального образования Перелюбского муниципального района Саратовской </w:t>
      </w:r>
      <w:proofErr w:type="gramStart"/>
      <w:r w:rsidRPr="00570046">
        <w:rPr>
          <w:color w:val="000000"/>
          <w:sz w:val="22"/>
          <w:szCs w:val="22"/>
        </w:rPr>
        <w:t>области  с</w:t>
      </w:r>
      <w:proofErr w:type="gramEnd"/>
      <w:r w:rsidRPr="00570046">
        <w:rPr>
          <w:color w:val="000000"/>
          <w:sz w:val="22"/>
          <w:szCs w:val="22"/>
        </w:rPr>
        <w:t xml:space="preserve"> предварительным информированием Главы Молодежного муниципального образования Перелюбского муниципального района Саратовской области  о наличии в жалобе (документах) сведений, составляющих государственную или иную охраняемую законом тайну.</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lastRenderedPageBreak/>
        <w:t>4.4. Жалоба на решение администрации, действия (бездействие) его должностных лиц рассматривается Главой Молодежного муниципального образования Перелюбского муниципального района Саратовской области (заместителем главы администрации Молодежного муниципального образования Перелюбского муниципального района Саратовской области). Жалоба на решение администрации, принятое Главой Молодежного муниципального образования Перелюбского муниципального района Саратовской области, действие (бездействие) Главы Молодежного муниципального образования Перелюбского муниципального района Саратовской области рассматривается Главой Молодежного муниципального образования Перелюбского муниципального района Саратовской области.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Жалоба на предписание администрации может быть подана в течение 10 рабочих дней с момента получения контролируемым лицом предписания.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4.6. Жалоба на решение администрации, действия (бездействие) его должностных лиц подлежит рассмотрению в течение 15 рабочих дней со дня ее регистрации.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w:t>
      </w:r>
    </w:p>
    <w:p w:rsidR="00FC7951" w:rsidRPr="00570046" w:rsidRDefault="00FC7951" w:rsidP="00FC7951">
      <w:pPr>
        <w:pStyle w:val="a3"/>
        <w:spacing w:before="0" w:beforeAutospacing="0" w:after="0" w:afterAutospacing="0"/>
        <w:ind w:firstLine="709"/>
        <w:jc w:val="center"/>
        <w:rPr>
          <w:color w:val="000000"/>
          <w:sz w:val="22"/>
          <w:szCs w:val="22"/>
        </w:rPr>
      </w:pPr>
      <w:r w:rsidRPr="00570046">
        <w:rPr>
          <w:b/>
          <w:bCs/>
          <w:color w:val="000000"/>
          <w:sz w:val="22"/>
          <w:szCs w:val="22"/>
        </w:rPr>
        <w:t>5. Ключевые показатели муниципального контроля на автомобильном транспорте и в дорожном хозяйстве и их целевые значения</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 </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5.1. Оценка результативности и эффективности осуществления муниципального контроля на автомобильном транспорте и в дорожном хозяйстве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rsidR="00FC7951" w:rsidRPr="00570046" w:rsidRDefault="00FC7951" w:rsidP="00FC7951">
      <w:pPr>
        <w:pStyle w:val="a3"/>
        <w:spacing w:before="0" w:beforeAutospacing="0" w:after="0" w:afterAutospacing="0"/>
        <w:ind w:firstLine="709"/>
        <w:jc w:val="both"/>
        <w:rPr>
          <w:color w:val="000000"/>
          <w:sz w:val="22"/>
          <w:szCs w:val="22"/>
        </w:rPr>
      </w:pPr>
      <w:r w:rsidRPr="00570046">
        <w:rPr>
          <w:color w:val="000000"/>
          <w:sz w:val="22"/>
          <w:szCs w:val="22"/>
        </w:rPr>
        <w:t>5.2. Ключевые показатели вида контроля и их целевые значения, индикативные показатели для муниципального контроля на автомобильном транспорте и в дорожном хозяйстве утверждаются Советом Молодежного муниципального образования Перелюбского муниципального района Саратовской области.</w:t>
      </w: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ind w:firstLine="709"/>
        <w:jc w:val="both"/>
        <w:rPr>
          <w:color w:val="000000"/>
        </w:rPr>
      </w:pPr>
    </w:p>
    <w:p w:rsidR="00FC7951" w:rsidRDefault="00FC7951" w:rsidP="00FC7951">
      <w:pPr>
        <w:pStyle w:val="a3"/>
        <w:spacing w:before="0" w:beforeAutospacing="0" w:after="0" w:afterAutospacing="0"/>
        <w:jc w:val="both"/>
        <w:rPr>
          <w:color w:val="000000"/>
        </w:rPr>
      </w:pPr>
    </w:p>
    <w:p w:rsidR="00FC7951" w:rsidRPr="00444F50" w:rsidRDefault="00FC7951" w:rsidP="00FC7951">
      <w:pPr>
        <w:pStyle w:val="a3"/>
        <w:spacing w:before="0" w:beforeAutospacing="0" w:after="0" w:afterAutospacing="0"/>
        <w:ind w:firstLine="709"/>
        <w:jc w:val="both"/>
        <w:rPr>
          <w:color w:val="000000"/>
        </w:rPr>
      </w:pPr>
    </w:p>
    <w:p w:rsidR="00FC7951" w:rsidRPr="00570046" w:rsidRDefault="00FC7951" w:rsidP="00FC7951">
      <w:pPr>
        <w:pStyle w:val="a3"/>
        <w:spacing w:before="0" w:beforeAutospacing="0" w:after="0" w:afterAutospacing="0"/>
        <w:ind w:firstLine="709"/>
        <w:jc w:val="right"/>
        <w:rPr>
          <w:color w:val="000000"/>
          <w:sz w:val="20"/>
        </w:rPr>
      </w:pPr>
      <w:r w:rsidRPr="00570046">
        <w:rPr>
          <w:color w:val="000000"/>
          <w:sz w:val="20"/>
        </w:rPr>
        <w:lastRenderedPageBreak/>
        <w:t>Приложение №1</w:t>
      </w:r>
    </w:p>
    <w:p w:rsidR="00FC7951" w:rsidRPr="00570046" w:rsidRDefault="00FC7951" w:rsidP="00FC7951">
      <w:pPr>
        <w:pStyle w:val="a3"/>
        <w:spacing w:before="0" w:beforeAutospacing="0" w:after="0" w:afterAutospacing="0"/>
        <w:ind w:firstLine="709"/>
        <w:jc w:val="right"/>
        <w:rPr>
          <w:color w:val="000000"/>
          <w:sz w:val="20"/>
        </w:rPr>
      </w:pPr>
      <w:r w:rsidRPr="00570046">
        <w:rPr>
          <w:color w:val="000000"/>
          <w:sz w:val="20"/>
        </w:rPr>
        <w:t>к Положению о муниципальном контроле</w:t>
      </w:r>
    </w:p>
    <w:p w:rsidR="00FC7951" w:rsidRPr="00570046" w:rsidRDefault="00FC7951" w:rsidP="00FC7951">
      <w:pPr>
        <w:pStyle w:val="a3"/>
        <w:spacing w:before="0" w:beforeAutospacing="0" w:after="0" w:afterAutospacing="0"/>
        <w:ind w:firstLine="709"/>
        <w:jc w:val="right"/>
        <w:rPr>
          <w:color w:val="000000"/>
          <w:sz w:val="20"/>
        </w:rPr>
      </w:pPr>
      <w:r w:rsidRPr="00570046">
        <w:rPr>
          <w:color w:val="000000"/>
          <w:sz w:val="20"/>
        </w:rPr>
        <w:t xml:space="preserve">на автомобильном транспорте и в </w:t>
      </w:r>
    </w:p>
    <w:p w:rsidR="00FC7951" w:rsidRPr="00570046" w:rsidRDefault="00FC7951" w:rsidP="00FC7951">
      <w:pPr>
        <w:pStyle w:val="a3"/>
        <w:spacing w:before="0" w:beforeAutospacing="0" w:after="0" w:afterAutospacing="0"/>
        <w:ind w:firstLine="709"/>
        <w:jc w:val="right"/>
        <w:rPr>
          <w:color w:val="000000"/>
          <w:sz w:val="20"/>
        </w:rPr>
      </w:pPr>
      <w:r w:rsidRPr="00570046">
        <w:rPr>
          <w:color w:val="000000"/>
          <w:sz w:val="20"/>
        </w:rPr>
        <w:t>дорожном хозяйстве на территории</w:t>
      </w:r>
    </w:p>
    <w:p w:rsidR="00FC7951" w:rsidRPr="00570046" w:rsidRDefault="00FC7951" w:rsidP="00FC7951">
      <w:pPr>
        <w:pStyle w:val="a3"/>
        <w:spacing w:before="0" w:beforeAutospacing="0" w:after="0" w:afterAutospacing="0"/>
        <w:ind w:firstLine="709"/>
        <w:jc w:val="right"/>
        <w:rPr>
          <w:color w:val="000000"/>
          <w:sz w:val="20"/>
        </w:rPr>
      </w:pPr>
      <w:r w:rsidRPr="00570046">
        <w:rPr>
          <w:color w:val="000000"/>
          <w:sz w:val="20"/>
        </w:rPr>
        <w:t>Молодежного муниципального образования</w:t>
      </w:r>
    </w:p>
    <w:p w:rsidR="00FC7951" w:rsidRPr="00570046" w:rsidRDefault="00FC7951" w:rsidP="00FC7951">
      <w:pPr>
        <w:pStyle w:val="a3"/>
        <w:spacing w:before="0" w:beforeAutospacing="0" w:after="0" w:afterAutospacing="0"/>
        <w:ind w:firstLine="709"/>
        <w:jc w:val="right"/>
        <w:rPr>
          <w:color w:val="000000"/>
          <w:sz w:val="20"/>
        </w:rPr>
      </w:pPr>
      <w:r w:rsidRPr="00570046">
        <w:rPr>
          <w:color w:val="000000"/>
          <w:sz w:val="20"/>
        </w:rPr>
        <w:t xml:space="preserve"> Перелюбского муниципального района </w:t>
      </w:r>
    </w:p>
    <w:p w:rsidR="00FC7951" w:rsidRPr="00570046" w:rsidRDefault="00FC7951" w:rsidP="00FC7951">
      <w:pPr>
        <w:pStyle w:val="a3"/>
        <w:spacing w:before="0" w:beforeAutospacing="0" w:after="0" w:afterAutospacing="0"/>
        <w:ind w:firstLine="709"/>
        <w:jc w:val="right"/>
        <w:rPr>
          <w:color w:val="000000"/>
          <w:sz w:val="20"/>
        </w:rPr>
      </w:pPr>
      <w:r w:rsidRPr="00570046">
        <w:rPr>
          <w:color w:val="000000"/>
          <w:sz w:val="20"/>
        </w:rPr>
        <w:t>Саратовской области  </w:t>
      </w:r>
    </w:p>
    <w:p w:rsidR="00FC7951" w:rsidRPr="00570046" w:rsidRDefault="00FC7951" w:rsidP="00FC7951">
      <w:pPr>
        <w:pStyle w:val="a3"/>
        <w:spacing w:before="0" w:beforeAutospacing="0" w:after="0" w:afterAutospacing="0"/>
        <w:ind w:firstLine="709"/>
        <w:jc w:val="center"/>
        <w:rPr>
          <w:b/>
          <w:bCs/>
          <w:color w:val="000000"/>
          <w:sz w:val="22"/>
        </w:rPr>
      </w:pPr>
    </w:p>
    <w:p w:rsidR="00FC7951" w:rsidRPr="00570046" w:rsidRDefault="00FC7951" w:rsidP="00FC7951">
      <w:pPr>
        <w:pStyle w:val="a3"/>
        <w:spacing w:before="0" w:beforeAutospacing="0" w:after="0" w:afterAutospacing="0"/>
        <w:ind w:firstLine="709"/>
        <w:jc w:val="center"/>
        <w:rPr>
          <w:color w:val="000000"/>
          <w:sz w:val="22"/>
        </w:rPr>
      </w:pPr>
      <w:r w:rsidRPr="00570046">
        <w:rPr>
          <w:b/>
          <w:bCs/>
          <w:color w:val="000000"/>
          <w:sz w:val="22"/>
        </w:rPr>
        <w:t xml:space="preserve">Индикаторы риска нарушения обязательных требований при осуществлении муниципального контроля на автомобильном транспорте и в дорожном хозяйстве на территории </w:t>
      </w:r>
      <w:r w:rsidRPr="00570046">
        <w:rPr>
          <w:b/>
          <w:color w:val="000000"/>
          <w:sz w:val="22"/>
        </w:rPr>
        <w:t>Молодежного муниципального образования Перелюбского муниципального района Саратовской области</w:t>
      </w:r>
      <w:r w:rsidRPr="00570046">
        <w:rPr>
          <w:color w:val="000000"/>
          <w:sz w:val="22"/>
        </w:rPr>
        <w:t>  </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Все внеплановые контрольные мероприятия могут проводиться только после согласования с органами прокуратуры.</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Индикаторами риска нарушения обязательных требований при осуществлении муниципального контроля на автомобильном транспорте и в дорожном хозяйстве на территории Молодежного муниципального образования Перелюбского муниципального района Саратовской области являются:</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1. Наличие информации об установленном факте загрязнения и (или) повреждения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2. Наличие информации об установленном факте нарушения обязательных требований к осуществлению дорожной деятельности.</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3. Наличие информации об установленном факте нарушений обязательных требований к эксплуатации объектов дорожного сервиса, размещенных в полосах отвода и (или) придорожных полосах автомобильных дорог.</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4. Наличие информации об установленном факте нарушений обязательных требований, установленных в отношении перевозок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5. Наличие информации об установленном факте истечения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lastRenderedPageBreak/>
        <w:t>6. 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7. Наличие информации об установленном факте нарушении обязательных требований при производстве дорожных работ.</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8. Поступление в орган местного самоуправления от заказчика работ по строительству, реконструкции, капитальному ремонту автомобильной дороги местного значения информации о наличии в период проведения указанных работ пяти и более замечаний одного вида или пятнадцати и более замечаний независимо от их вида к подрядчику, осуществляющему выполнение работ на объекте, зафиксированных в журнале производства работ заказчиком и (или) иным лицом, осуществляющим строительный контроль.</w:t>
      </w:r>
    </w:p>
    <w:p w:rsidR="00FC7951" w:rsidRPr="00570046" w:rsidRDefault="00FC7951" w:rsidP="00FC7951">
      <w:pPr>
        <w:pStyle w:val="a3"/>
        <w:spacing w:before="0" w:beforeAutospacing="0" w:after="0" w:afterAutospacing="0"/>
        <w:ind w:firstLine="709"/>
        <w:jc w:val="both"/>
        <w:rPr>
          <w:color w:val="000000"/>
          <w:sz w:val="22"/>
        </w:rPr>
      </w:pPr>
      <w:r w:rsidRPr="00570046">
        <w:rPr>
          <w:color w:val="000000"/>
          <w:sz w:val="22"/>
        </w:rPr>
        <w:t>9. Выявление органом местного самоуправления полученных на основании архива отчетов оператора Региональной навигационно-информационной системы Саратовской области сведений о невыполнении контролируемым лицом, которому выданы свидетельства об осуществлении регулярных перевозок пассажиров и багажа по муниципальному маршруту по нерегулируемым тарифам, более 3% рейсов в течение одного квартала от общего количества рейсов, предусмотренных для выполнения в течение данного квартала установленным расписанием.</w:t>
      </w:r>
    </w:p>
    <w:p w:rsidR="00AD42F7" w:rsidRDefault="00AD42F7"/>
    <w:sectPr w:rsidR="00AD42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E22"/>
    <w:rsid w:val="004513B6"/>
    <w:rsid w:val="00AD42F7"/>
    <w:rsid w:val="00D33E22"/>
    <w:rsid w:val="00FC7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C953EB-A921-4B99-BCDD-816FAB3D9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95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79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FC7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13AE05C-60D9-4F9E-8A34-D942808694A8"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96E20C02-1B12-465A-B64C-24AA922700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96E20C02-1B12-465A-B64C-24AA92270007" TargetMode="External"/><Relationship Id="rId11" Type="http://schemas.openxmlformats.org/officeDocument/2006/relationships/theme" Target="theme/theme1.xml"/><Relationship Id="rId5" Type="http://schemas.openxmlformats.org/officeDocument/2006/relationships/hyperlink" Target="https://pravo-search.minjust.ru/bigs/showDocument.html?id=313AE05C-60D9-4F9E-8A34-D942808694A8" TargetMode="External"/><Relationship Id="rId10" Type="http://schemas.openxmlformats.org/officeDocument/2006/relationships/fontTable" Target="fontTable.xml"/><Relationship Id="rId4" Type="http://schemas.openxmlformats.org/officeDocument/2006/relationships/hyperlink" Target="https://pravo-search.minjust.ru/bigs/showDocument.html?id=313AE05C-60D9-4F9E-8A34-D942808694A8" TargetMode="External"/><Relationship Id="rId9" Type="http://schemas.openxmlformats.org/officeDocument/2006/relationships/hyperlink" Target="https://pravo-search.minjust.ru/bigs/showDocument.html?id=313AE05C-60D9-4F9E-8A34-D942808694A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7224</Words>
  <Characters>41178</Characters>
  <Application>Microsoft Office Word</Application>
  <DocSecurity>0</DocSecurity>
  <Lines>343</Lines>
  <Paragraphs>96</Paragraphs>
  <ScaleCrop>false</ScaleCrop>
  <Company>SPecialiST RePack</Company>
  <LinksUpToDate>false</LinksUpToDate>
  <CharactersWithSpaces>48306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3</cp:revision>
  <dcterms:created xsi:type="dcterms:W3CDTF">2025-03-28T09:21:00Z</dcterms:created>
  <dcterms:modified xsi:type="dcterms:W3CDTF">2025-03-28T09:23:00Z</dcterms:modified>
</cp:coreProperties>
</file>