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A1F" w:rsidRPr="007B0BB1" w:rsidRDefault="00561A1F" w:rsidP="00561A1F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561A1F" w:rsidRPr="007B0BB1" w:rsidRDefault="00561A1F" w:rsidP="00561A1F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561A1F" w:rsidRPr="007B0BB1" w:rsidRDefault="00561A1F" w:rsidP="00561A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1A1F" w:rsidRDefault="00561A1F" w:rsidP="00561A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561A1F" w:rsidRPr="007B0BB1" w:rsidRDefault="00561A1F" w:rsidP="00561A1F">
      <w:pPr>
        <w:pStyle w:val="a3"/>
        <w:spacing w:after="0"/>
        <w:jc w:val="both"/>
        <w:rPr>
          <w:sz w:val="28"/>
          <w:szCs w:val="28"/>
        </w:rPr>
      </w:pPr>
    </w:p>
    <w:p w:rsidR="00561A1F" w:rsidRDefault="00561A1F" w:rsidP="00561A1F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561A1F" w:rsidRDefault="00561A1F" w:rsidP="00561A1F">
      <w:pPr>
        <w:pStyle w:val="a3"/>
        <w:spacing w:after="0"/>
        <w:rPr>
          <w:sz w:val="28"/>
          <w:szCs w:val="28"/>
        </w:rPr>
      </w:pPr>
    </w:p>
    <w:p w:rsidR="00561A1F" w:rsidRPr="007B0BB1" w:rsidRDefault="00561A1F" w:rsidP="00561A1F">
      <w:pPr>
        <w:pStyle w:val="a3"/>
        <w:spacing w:after="0"/>
        <w:rPr>
          <w:sz w:val="28"/>
          <w:szCs w:val="28"/>
        </w:rPr>
      </w:pPr>
    </w:p>
    <w:p w:rsidR="00561A1F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22.06.2022 года                         № 9 п.3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561A1F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</w:p>
    <w:p w:rsidR="00561A1F" w:rsidRDefault="00561A1F" w:rsidP="00561A1F"/>
    <w:p w:rsidR="00561A1F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Молодёжного </w:t>
      </w:r>
    </w:p>
    <w:p w:rsidR="00561A1F" w:rsidRPr="000961F4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от 20.02.2012 г. </w:t>
      </w:r>
      <w:r w:rsidRPr="000961F4">
        <w:rPr>
          <w:rFonts w:ascii="Times New Roman" w:hAnsi="Times New Roman" w:cs="Times New Roman"/>
          <w:b/>
          <w:sz w:val="28"/>
          <w:szCs w:val="28"/>
        </w:rPr>
        <w:t xml:space="preserve">№ 3 п.1                                     </w:t>
      </w:r>
    </w:p>
    <w:p w:rsidR="00561A1F" w:rsidRPr="000961F4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961F4">
        <w:rPr>
          <w:rFonts w:ascii="Times New Roman" w:hAnsi="Times New Roman" w:cs="Times New Roman"/>
          <w:b/>
          <w:sz w:val="28"/>
          <w:szCs w:val="28"/>
        </w:rPr>
        <w:t xml:space="preserve">Об  утверждении правил благоустройства, обеспечения чистоты и порядка на территории  Молодежного муниципального образования </w:t>
      </w:r>
    </w:p>
    <w:p w:rsidR="00561A1F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61F4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961F4">
        <w:rPr>
          <w:rFonts w:ascii="Times New Roman" w:hAnsi="Times New Roman" w:cs="Times New Roman"/>
          <w:b/>
          <w:sz w:val="28"/>
          <w:szCs w:val="28"/>
        </w:rPr>
        <w:t xml:space="preserve">  муниципального района Саратовской области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561A1F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</w:p>
    <w:p w:rsidR="00561A1F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</w:p>
    <w:p w:rsidR="00561A1F" w:rsidRDefault="00561A1F" w:rsidP="00561A1F">
      <w:pPr>
        <w:pStyle w:val="a5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В соответствии с</w:t>
      </w:r>
      <w:r w:rsidRPr="00A808E6">
        <w:rPr>
          <w:sz w:val="26"/>
          <w:szCs w:val="26"/>
        </w:rPr>
        <w:t xml:space="preserve"> Федеральн</w:t>
      </w:r>
      <w:r>
        <w:rPr>
          <w:sz w:val="26"/>
          <w:szCs w:val="26"/>
        </w:rPr>
        <w:t>ым</w:t>
      </w:r>
      <w:r w:rsidRPr="00A808E6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A808E6">
        <w:rPr>
          <w:sz w:val="26"/>
          <w:szCs w:val="26"/>
        </w:rPr>
        <w:t xml:space="preserve"> от 6 октября 2003</w:t>
      </w:r>
      <w:r>
        <w:rPr>
          <w:sz w:val="26"/>
          <w:szCs w:val="26"/>
        </w:rPr>
        <w:t xml:space="preserve"> </w:t>
      </w:r>
      <w:r w:rsidRPr="00A808E6">
        <w:rPr>
          <w:sz w:val="26"/>
          <w:szCs w:val="26"/>
        </w:rPr>
        <w:t xml:space="preserve">года № 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>с приказом Министерства строительства и жилищно-коммунального хозяйства Российской Федерации от 29.12.2021г. № 1042/</w:t>
      </w:r>
      <w:proofErr w:type="spellStart"/>
      <w:proofErr w:type="gramStart"/>
      <w:r>
        <w:rPr>
          <w:sz w:val="26"/>
          <w:szCs w:val="26"/>
        </w:rPr>
        <w:t>пр</w:t>
      </w:r>
      <w:proofErr w:type="spellEnd"/>
      <w:proofErr w:type="gramEnd"/>
      <w:r>
        <w:rPr>
          <w:sz w:val="26"/>
          <w:szCs w:val="26"/>
        </w:rPr>
        <w:t>,</w:t>
      </w:r>
      <w:r w:rsidRPr="00A808E6">
        <w:rPr>
          <w:sz w:val="26"/>
          <w:szCs w:val="26"/>
        </w:rPr>
        <w:t xml:space="preserve"> </w:t>
      </w:r>
      <w:r>
        <w:rPr>
          <w:sz w:val="26"/>
          <w:szCs w:val="26"/>
        </w:rPr>
        <w:t>руководствуясь Уставом</w:t>
      </w:r>
      <w:r w:rsidRPr="00A808E6">
        <w:rPr>
          <w:sz w:val="26"/>
          <w:szCs w:val="26"/>
        </w:rPr>
        <w:t xml:space="preserve"> </w:t>
      </w:r>
      <w:r>
        <w:rPr>
          <w:sz w:val="26"/>
          <w:szCs w:val="26"/>
        </w:rPr>
        <w:t>Молодёжного</w:t>
      </w:r>
      <w:r w:rsidRPr="00A808E6">
        <w:rPr>
          <w:sz w:val="26"/>
          <w:szCs w:val="26"/>
        </w:rPr>
        <w:t xml:space="preserve"> муниципального образования, Совет </w:t>
      </w:r>
      <w:r>
        <w:rPr>
          <w:sz w:val="26"/>
          <w:szCs w:val="26"/>
        </w:rPr>
        <w:t>Молодёжного</w:t>
      </w:r>
      <w:r w:rsidRPr="00A808E6">
        <w:rPr>
          <w:sz w:val="26"/>
          <w:szCs w:val="26"/>
        </w:rPr>
        <w:t xml:space="preserve"> муниципального образования</w:t>
      </w:r>
      <w:r w:rsidRPr="00A808E6">
        <w:rPr>
          <w:b/>
          <w:sz w:val="26"/>
          <w:szCs w:val="26"/>
        </w:rPr>
        <w:t xml:space="preserve"> </w:t>
      </w:r>
    </w:p>
    <w:p w:rsidR="00561A1F" w:rsidRDefault="00561A1F" w:rsidP="00561A1F">
      <w:pPr>
        <w:pStyle w:val="a5"/>
        <w:ind w:firstLine="709"/>
        <w:jc w:val="both"/>
        <w:rPr>
          <w:b/>
          <w:sz w:val="26"/>
          <w:szCs w:val="26"/>
        </w:rPr>
      </w:pPr>
    </w:p>
    <w:p w:rsidR="00561A1F" w:rsidRDefault="00561A1F" w:rsidP="00561A1F">
      <w:pPr>
        <w:pStyle w:val="a5"/>
        <w:spacing w:after="0"/>
        <w:jc w:val="both"/>
        <w:rPr>
          <w:b/>
          <w:sz w:val="26"/>
          <w:szCs w:val="26"/>
        </w:rPr>
      </w:pPr>
      <w:r w:rsidRPr="00A808E6">
        <w:rPr>
          <w:b/>
          <w:sz w:val="26"/>
          <w:szCs w:val="26"/>
        </w:rPr>
        <w:t>РЕШИЛ:</w:t>
      </w:r>
    </w:p>
    <w:p w:rsidR="00561A1F" w:rsidRDefault="00561A1F" w:rsidP="00561A1F">
      <w:pPr>
        <w:pStyle w:val="a5"/>
        <w:spacing w:after="0"/>
        <w:jc w:val="both"/>
        <w:rPr>
          <w:b/>
          <w:sz w:val="26"/>
          <w:szCs w:val="26"/>
        </w:rPr>
      </w:pPr>
    </w:p>
    <w:p w:rsidR="00561A1F" w:rsidRDefault="00561A1F" w:rsidP="00561A1F">
      <w:pPr>
        <w:pStyle w:val="a5"/>
        <w:spacing w:after="0"/>
        <w:jc w:val="both"/>
        <w:rPr>
          <w:b/>
          <w:sz w:val="26"/>
          <w:szCs w:val="26"/>
        </w:rPr>
      </w:pPr>
    </w:p>
    <w:p w:rsidR="00561A1F" w:rsidRPr="000961F4" w:rsidRDefault="00561A1F" w:rsidP="00561A1F">
      <w:pPr>
        <w:pStyle w:val="a5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1. внести в решение Совета Молодёжного </w:t>
      </w:r>
      <w:r w:rsidRPr="000961F4">
        <w:rPr>
          <w:sz w:val="26"/>
          <w:szCs w:val="26"/>
        </w:rPr>
        <w:t>муниципального образовани</w:t>
      </w:r>
      <w:r>
        <w:rPr>
          <w:sz w:val="26"/>
          <w:szCs w:val="26"/>
        </w:rPr>
        <w:t xml:space="preserve">я от 20.02.2012 г. № 3 п.1  </w:t>
      </w:r>
      <w:r w:rsidRPr="000961F4">
        <w:rPr>
          <w:sz w:val="26"/>
          <w:szCs w:val="26"/>
        </w:rPr>
        <w:t xml:space="preserve">«Об  утверждении правил благоустройства, обеспечения чистоты и порядка на территории  Молодежного муниципального образования </w:t>
      </w:r>
    </w:p>
    <w:p w:rsidR="00561A1F" w:rsidRDefault="00561A1F" w:rsidP="00561A1F">
      <w:pPr>
        <w:pStyle w:val="a5"/>
        <w:spacing w:after="0"/>
        <w:jc w:val="both"/>
        <w:rPr>
          <w:sz w:val="26"/>
          <w:szCs w:val="26"/>
        </w:rPr>
      </w:pPr>
      <w:proofErr w:type="spellStart"/>
      <w:r w:rsidRPr="000961F4">
        <w:rPr>
          <w:sz w:val="26"/>
          <w:szCs w:val="26"/>
        </w:rPr>
        <w:t>Перелюбского</w:t>
      </w:r>
      <w:proofErr w:type="spellEnd"/>
      <w:r w:rsidRPr="000961F4">
        <w:rPr>
          <w:sz w:val="26"/>
          <w:szCs w:val="26"/>
        </w:rPr>
        <w:t xml:space="preserve">  муниципального района Саратовской области»</w:t>
      </w:r>
      <w:r>
        <w:rPr>
          <w:sz w:val="26"/>
          <w:szCs w:val="26"/>
        </w:rPr>
        <w:t xml:space="preserve"> (далее – Правила благоустройства) следующие изменения и дополнения:</w:t>
      </w:r>
    </w:p>
    <w:p w:rsidR="00561A1F" w:rsidRPr="00BF3183" w:rsidRDefault="00561A1F" w:rsidP="00561A1F">
      <w:pPr>
        <w:pStyle w:val="a5"/>
        <w:spacing w:after="0" w:line="240" w:lineRule="auto"/>
        <w:jc w:val="both"/>
        <w:rPr>
          <w:sz w:val="28"/>
          <w:szCs w:val="26"/>
        </w:rPr>
      </w:pPr>
      <w:r w:rsidRPr="00BF3183">
        <w:rPr>
          <w:sz w:val="28"/>
          <w:szCs w:val="26"/>
        </w:rPr>
        <w:t xml:space="preserve">     1.1. дополнить Правила благоустройства разделом </w:t>
      </w:r>
      <w:r w:rsidRPr="00BF3183">
        <w:rPr>
          <w:sz w:val="28"/>
          <w:szCs w:val="26"/>
          <w:lang w:val="en-US"/>
        </w:rPr>
        <w:t>VII</w:t>
      </w:r>
      <w:r w:rsidRPr="00BF3183">
        <w:rPr>
          <w:sz w:val="28"/>
          <w:szCs w:val="26"/>
        </w:rPr>
        <w:t xml:space="preserve"> следующего содержания:</w:t>
      </w:r>
    </w:p>
    <w:p w:rsidR="00561A1F" w:rsidRPr="00BF3183" w:rsidRDefault="00561A1F" w:rsidP="00561A1F">
      <w:pPr>
        <w:pStyle w:val="a5"/>
        <w:spacing w:after="0" w:line="240" w:lineRule="auto"/>
        <w:jc w:val="both"/>
        <w:rPr>
          <w:sz w:val="28"/>
          <w:szCs w:val="26"/>
        </w:rPr>
      </w:pPr>
      <w:r w:rsidRPr="00BF3183">
        <w:rPr>
          <w:sz w:val="28"/>
          <w:szCs w:val="26"/>
          <w:lang w:val="en-US"/>
        </w:rPr>
        <w:t>VII</w:t>
      </w:r>
      <w:r w:rsidRPr="00BF3183">
        <w:rPr>
          <w:sz w:val="28"/>
          <w:szCs w:val="26"/>
        </w:rPr>
        <w:t>. Разграничение территории Молодёжного муниципального образования с закреплением ответственных за уборку конкретных участков территории муниципального образования.</w:t>
      </w:r>
    </w:p>
    <w:p w:rsidR="00561A1F" w:rsidRPr="00BF3183" w:rsidRDefault="00561A1F" w:rsidP="00561A1F">
      <w:pPr>
        <w:pStyle w:val="a5"/>
        <w:spacing w:after="0" w:line="240" w:lineRule="auto"/>
        <w:jc w:val="both"/>
        <w:rPr>
          <w:sz w:val="28"/>
          <w:szCs w:val="26"/>
        </w:rPr>
      </w:pPr>
    </w:p>
    <w:p w:rsidR="00561A1F" w:rsidRPr="00BF3183" w:rsidRDefault="00561A1F" w:rsidP="00561A1F">
      <w:pPr>
        <w:pStyle w:val="a5"/>
        <w:spacing w:after="0"/>
        <w:jc w:val="both"/>
        <w:rPr>
          <w:sz w:val="28"/>
          <w:szCs w:val="26"/>
        </w:rPr>
      </w:pPr>
    </w:p>
    <w:p w:rsidR="00561A1F" w:rsidRDefault="00561A1F" w:rsidP="00561A1F">
      <w:pPr>
        <w:pStyle w:val="a5"/>
        <w:spacing w:after="0"/>
        <w:jc w:val="both"/>
        <w:rPr>
          <w:sz w:val="26"/>
          <w:szCs w:val="26"/>
        </w:rPr>
      </w:pPr>
    </w:p>
    <w:p w:rsidR="00561A1F" w:rsidRDefault="00561A1F" w:rsidP="00561A1F">
      <w:pPr>
        <w:pStyle w:val="a5"/>
        <w:spacing w:after="0"/>
        <w:jc w:val="both"/>
        <w:rPr>
          <w:sz w:val="26"/>
          <w:szCs w:val="26"/>
        </w:rPr>
      </w:pPr>
    </w:p>
    <w:p w:rsidR="00561A1F" w:rsidRPr="00BF3183" w:rsidRDefault="00561A1F" w:rsidP="00561A1F">
      <w:pPr>
        <w:tabs>
          <w:tab w:val="left" w:pos="3631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F3183">
        <w:rPr>
          <w:rFonts w:ascii="Times New Roman" w:hAnsi="Times New Roman" w:cs="Times New Roman"/>
          <w:b/>
          <w:sz w:val="32"/>
          <w:szCs w:val="28"/>
        </w:rPr>
        <w:lastRenderedPageBreak/>
        <w:t>Карта-схема</w:t>
      </w:r>
    </w:p>
    <w:p w:rsidR="00561A1F" w:rsidRPr="00BF3183" w:rsidRDefault="00561A1F" w:rsidP="00561A1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F3183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BF3183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  <w:r w:rsidRPr="00BF3183">
        <w:rPr>
          <w:rFonts w:ascii="Times New Roman" w:hAnsi="Times New Roman" w:cs="Times New Roman"/>
          <w:b/>
          <w:sz w:val="28"/>
          <w:szCs w:val="24"/>
        </w:rPr>
        <w:t xml:space="preserve"> Молодёжного муниципального образования с закреплением ответственного за уборку территории.</w:t>
      </w:r>
    </w:p>
    <w:p w:rsidR="00561A1F" w:rsidRPr="008A555F" w:rsidRDefault="00561A1F" w:rsidP="00561A1F">
      <w:pPr>
        <w:pStyle w:val="a5"/>
        <w:spacing w:after="0"/>
        <w:rPr>
          <w:sz w:val="26"/>
          <w:szCs w:val="26"/>
        </w:rPr>
      </w:pPr>
    </w:p>
    <w:p w:rsidR="00561A1F" w:rsidRPr="00793FFA" w:rsidRDefault="00561A1F" w:rsidP="00561A1F">
      <w:pPr>
        <w:rPr>
          <w:rFonts w:ascii="Times New Roman" w:hAnsi="Times New Roman" w:cs="Times New Roman"/>
          <w:b/>
          <w:sz w:val="28"/>
          <w:szCs w:val="28"/>
        </w:rPr>
      </w:pPr>
    </w:p>
    <w:p w:rsidR="00561A1F" w:rsidRDefault="00561A1F" w:rsidP="00561A1F">
      <w:r>
        <w:rPr>
          <w:noProof/>
          <w:lang w:eastAsia="ru-RU"/>
        </w:rPr>
        <w:drawing>
          <wp:inline distT="0" distB="0" distL="0" distR="0" wp14:anchorId="78A90DB7" wp14:editId="0880228A">
            <wp:extent cx="5940425" cy="32423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A1F" w:rsidRPr="00297E85" w:rsidRDefault="00561A1F" w:rsidP="00561A1F"/>
    <w:p w:rsidR="00561A1F" w:rsidRPr="00297E85" w:rsidRDefault="00561A1F" w:rsidP="00561A1F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№ </w:t>
            </w:r>
            <w:proofErr w:type="gramStart"/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п</w:t>
            </w:r>
            <w:proofErr w:type="gramEnd"/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/п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Ф.И.О. ответственного должностного лица (реквизиты)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Закрепленная территория согласно карте-схеме (улица)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Саяпин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Максим Петрович, </w:t>
            </w:r>
          </w:p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депутат Совета Молодёжного муниципального образования  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п. Молодёжный</w:t>
            </w:r>
          </w:p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ул. Комсомольская, ул. Октябрьская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Галеев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Камил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Ахатович, депутат Совета Молодёжного муниципального образования 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п. Молодёжный</w:t>
            </w:r>
          </w:p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ул. Чапаева, ул. Парковая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3. 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Собенина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Татьяна Петровна, депутат Совета Молодёжного муниципального образования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п. Молодёжный, </w:t>
            </w:r>
          </w:p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ул. Степная, ул. Южная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Моисеева Галина Алексеевна, депутат Совета Молодёжного муниципального образования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п. Молодёжный</w:t>
            </w:r>
          </w:p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ул. Ленина, ул. Набережная.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Шелухин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Сергей Петрович,</w:t>
            </w:r>
          </w:p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депутат Совета Молодёжного муниципального образования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п. Молодёжный,</w:t>
            </w:r>
          </w:p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ул. Зелёная, ул. Молодёжная, ул.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Заовражная</w:t>
            </w:r>
            <w:proofErr w:type="spellEnd"/>
          </w:p>
        </w:tc>
      </w:tr>
    </w:tbl>
    <w:p w:rsidR="00561A1F" w:rsidRPr="00297E85" w:rsidRDefault="00561A1F" w:rsidP="00561A1F"/>
    <w:p w:rsidR="00561A1F" w:rsidRPr="00297E85" w:rsidRDefault="00561A1F" w:rsidP="00561A1F"/>
    <w:p w:rsidR="00561A1F" w:rsidRPr="00297E85" w:rsidRDefault="00561A1F" w:rsidP="00561A1F"/>
    <w:p w:rsidR="00561A1F" w:rsidRPr="00BF3183" w:rsidRDefault="00561A1F" w:rsidP="00561A1F">
      <w:pPr>
        <w:rPr>
          <w:sz w:val="24"/>
        </w:rPr>
      </w:pPr>
    </w:p>
    <w:p w:rsidR="00561A1F" w:rsidRPr="00BF3183" w:rsidRDefault="00561A1F" w:rsidP="00561A1F">
      <w:pPr>
        <w:tabs>
          <w:tab w:val="left" w:pos="3631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F3183">
        <w:rPr>
          <w:rFonts w:ascii="Times New Roman" w:hAnsi="Times New Roman" w:cs="Times New Roman"/>
          <w:b/>
          <w:sz w:val="32"/>
          <w:szCs w:val="28"/>
        </w:rPr>
        <w:lastRenderedPageBreak/>
        <w:t>Карта-схема</w:t>
      </w:r>
    </w:p>
    <w:p w:rsidR="00561A1F" w:rsidRPr="00BF3183" w:rsidRDefault="00561A1F" w:rsidP="00561A1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F3183">
        <w:rPr>
          <w:rFonts w:ascii="Times New Roman" w:hAnsi="Times New Roman" w:cs="Times New Roman"/>
          <w:b/>
          <w:sz w:val="28"/>
          <w:szCs w:val="24"/>
        </w:rPr>
        <w:t xml:space="preserve">с. </w:t>
      </w:r>
      <w:proofErr w:type="gramStart"/>
      <w:r w:rsidRPr="00BF3183">
        <w:rPr>
          <w:rFonts w:ascii="Times New Roman" w:hAnsi="Times New Roman" w:cs="Times New Roman"/>
          <w:b/>
          <w:sz w:val="28"/>
          <w:szCs w:val="24"/>
        </w:rPr>
        <w:t>Большая</w:t>
      </w:r>
      <w:proofErr w:type="gramEnd"/>
      <w:r w:rsidRPr="00BF3183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BF3183">
        <w:rPr>
          <w:rFonts w:ascii="Times New Roman" w:hAnsi="Times New Roman" w:cs="Times New Roman"/>
          <w:b/>
          <w:sz w:val="28"/>
          <w:szCs w:val="24"/>
        </w:rPr>
        <w:t>Тарасовка</w:t>
      </w:r>
      <w:proofErr w:type="spellEnd"/>
      <w:r w:rsidRPr="00BF3183">
        <w:rPr>
          <w:rFonts w:ascii="Times New Roman" w:hAnsi="Times New Roman" w:cs="Times New Roman"/>
          <w:b/>
          <w:sz w:val="28"/>
          <w:szCs w:val="24"/>
        </w:rPr>
        <w:t xml:space="preserve"> Молодёжного муниципального образования с закреплением ответственного за уборку территории.</w:t>
      </w:r>
    </w:p>
    <w:p w:rsidR="00561A1F" w:rsidRDefault="00561A1F" w:rsidP="00561A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A1F" w:rsidRDefault="00561A1F" w:rsidP="00561A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A1F" w:rsidRDefault="00561A1F" w:rsidP="00561A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A1F" w:rsidRDefault="00561A1F" w:rsidP="00561A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A1F" w:rsidRDefault="00561A1F" w:rsidP="00561A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6B9C1C1" wp14:editId="0F4AD6BE">
            <wp:extent cx="5940425" cy="31769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A1F" w:rsidRPr="00297E85" w:rsidRDefault="00561A1F" w:rsidP="00561A1F"/>
    <w:p w:rsidR="00561A1F" w:rsidRPr="00297E85" w:rsidRDefault="00561A1F" w:rsidP="00561A1F"/>
    <w:p w:rsidR="00561A1F" w:rsidRPr="00297E85" w:rsidRDefault="00561A1F" w:rsidP="00561A1F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№ </w:t>
            </w:r>
            <w:proofErr w:type="gramStart"/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п</w:t>
            </w:r>
            <w:proofErr w:type="gramEnd"/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/п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Ф.И.О. ответственного должностного лица (реквизиты)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Закрепленная территория согласно карте-схеме (улица)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Алишанин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Сергей Николаевич, Глава Молодёжного МО,</w:t>
            </w:r>
          </w:p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депутат Совета Молодёжного муниципального образования</w:t>
            </w:r>
          </w:p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8-9272789057  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п. Большая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Тарасовка</w:t>
            </w:r>
            <w:proofErr w:type="spellEnd"/>
          </w:p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ул.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Крыгина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, ул. Дорожная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Золотарева Надежда Николаевна, депутат Совета Молодёжного муниципального образования 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с. Большая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Тарасовка</w:t>
            </w:r>
            <w:proofErr w:type="spellEnd"/>
          </w:p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ул. Школьная, ул. Новая</w:t>
            </w:r>
          </w:p>
        </w:tc>
      </w:tr>
    </w:tbl>
    <w:p w:rsidR="00561A1F" w:rsidRDefault="00561A1F" w:rsidP="00561A1F">
      <w:pPr>
        <w:tabs>
          <w:tab w:val="left" w:pos="2088"/>
        </w:tabs>
      </w:pPr>
      <w:r>
        <w:tab/>
      </w:r>
    </w:p>
    <w:p w:rsidR="00561A1F" w:rsidRDefault="00561A1F" w:rsidP="00561A1F">
      <w:pPr>
        <w:tabs>
          <w:tab w:val="left" w:pos="2088"/>
        </w:tabs>
      </w:pPr>
    </w:p>
    <w:p w:rsidR="00561A1F" w:rsidRDefault="00561A1F" w:rsidP="00561A1F">
      <w:pPr>
        <w:tabs>
          <w:tab w:val="left" w:pos="2088"/>
        </w:tabs>
      </w:pPr>
    </w:p>
    <w:p w:rsidR="00561A1F" w:rsidRDefault="00561A1F" w:rsidP="00561A1F">
      <w:pPr>
        <w:tabs>
          <w:tab w:val="left" w:pos="2088"/>
        </w:tabs>
      </w:pPr>
    </w:p>
    <w:p w:rsidR="00561A1F" w:rsidRDefault="00561A1F" w:rsidP="00561A1F">
      <w:pPr>
        <w:tabs>
          <w:tab w:val="left" w:pos="2088"/>
        </w:tabs>
      </w:pPr>
    </w:p>
    <w:p w:rsidR="00561A1F" w:rsidRDefault="00561A1F" w:rsidP="00561A1F">
      <w:pPr>
        <w:tabs>
          <w:tab w:val="left" w:pos="2088"/>
        </w:tabs>
      </w:pPr>
    </w:p>
    <w:p w:rsidR="00561A1F" w:rsidRDefault="00561A1F" w:rsidP="00561A1F">
      <w:pPr>
        <w:tabs>
          <w:tab w:val="left" w:pos="2088"/>
        </w:tabs>
      </w:pPr>
    </w:p>
    <w:p w:rsidR="00561A1F" w:rsidRDefault="00561A1F" w:rsidP="00561A1F">
      <w:pPr>
        <w:tabs>
          <w:tab w:val="left" w:pos="2088"/>
        </w:tabs>
      </w:pPr>
    </w:p>
    <w:p w:rsidR="00561A1F" w:rsidRPr="00BF3183" w:rsidRDefault="00561A1F" w:rsidP="00561A1F">
      <w:pPr>
        <w:tabs>
          <w:tab w:val="left" w:pos="3631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F3183">
        <w:rPr>
          <w:rFonts w:ascii="Times New Roman" w:hAnsi="Times New Roman" w:cs="Times New Roman"/>
          <w:b/>
          <w:sz w:val="32"/>
          <w:szCs w:val="28"/>
        </w:rPr>
        <w:lastRenderedPageBreak/>
        <w:t>Карта-схема</w:t>
      </w:r>
    </w:p>
    <w:p w:rsidR="00561A1F" w:rsidRPr="00BF3183" w:rsidRDefault="00561A1F" w:rsidP="00561A1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F3183">
        <w:rPr>
          <w:rFonts w:ascii="Times New Roman" w:hAnsi="Times New Roman" w:cs="Times New Roman"/>
          <w:b/>
          <w:sz w:val="28"/>
          <w:szCs w:val="24"/>
        </w:rPr>
        <w:t xml:space="preserve">с. </w:t>
      </w:r>
      <w:proofErr w:type="gramStart"/>
      <w:r w:rsidRPr="00BF3183">
        <w:rPr>
          <w:rFonts w:ascii="Times New Roman" w:hAnsi="Times New Roman" w:cs="Times New Roman"/>
          <w:b/>
          <w:sz w:val="28"/>
          <w:szCs w:val="24"/>
        </w:rPr>
        <w:t>Большая</w:t>
      </w:r>
      <w:proofErr w:type="gramEnd"/>
      <w:r w:rsidRPr="00BF3183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BF3183">
        <w:rPr>
          <w:rFonts w:ascii="Times New Roman" w:hAnsi="Times New Roman" w:cs="Times New Roman"/>
          <w:b/>
          <w:sz w:val="28"/>
          <w:szCs w:val="24"/>
        </w:rPr>
        <w:t>Тарасовка</w:t>
      </w:r>
      <w:proofErr w:type="spellEnd"/>
      <w:r w:rsidRPr="00BF3183">
        <w:rPr>
          <w:rFonts w:ascii="Times New Roman" w:hAnsi="Times New Roman" w:cs="Times New Roman"/>
          <w:b/>
          <w:sz w:val="28"/>
          <w:szCs w:val="24"/>
        </w:rPr>
        <w:t xml:space="preserve"> Молодёжного муниципального образования с закреплением ответственного за уборку территории.</w:t>
      </w:r>
    </w:p>
    <w:p w:rsidR="00561A1F" w:rsidRDefault="00561A1F" w:rsidP="00561A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A1F" w:rsidRDefault="00561A1F" w:rsidP="00561A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A1F" w:rsidRDefault="00561A1F" w:rsidP="00561A1F">
      <w:pPr>
        <w:tabs>
          <w:tab w:val="left" w:pos="2088"/>
        </w:tabs>
      </w:pPr>
    </w:p>
    <w:p w:rsidR="00561A1F" w:rsidRPr="00E8516F" w:rsidRDefault="00561A1F" w:rsidP="00561A1F">
      <w:pPr>
        <w:tabs>
          <w:tab w:val="left" w:pos="2088"/>
        </w:tabs>
      </w:pPr>
      <w:r>
        <w:rPr>
          <w:noProof/>
          <w:lang w:eastAsia="ru-RU"/>
        </w:rPr>
        <w:drawing>
          <wp:inline distT="0" distB="0" distL="0" distR="0" wp14:anchorId="451CF165" wp14:editId="02657647">
            <wp:extent cx="5943600" cy="2865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A1F" w:rsidRDefault="00561A1F" w:rsidP="00561A1F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№ </w:t>
            </w:r>
            <w:proofErr w:type="gramStart"/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п</w:t>
            </w:r>
            <w:proofErr w:type="gramEnd"/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/п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Ф.И.О. ответственного должностного лица (реквизиты)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b/>
                <w:sz w:val="28"/>
                <w:szCs w:val="24"/>
              </w:rPr>
              <w:t>Закрепленная территория согласно карте-схеме (улица)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Ишкулова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Румия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Гаясовна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,</w:t>
            </w:r>
          </w:p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депутат Совета Молодёжного муниципального образования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п.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Гусарка</w:t>
            </w:r>
            <w:proofErr w:type="spellEnd"/>
          </w:p>
          <w:p w:rsidR="00561A1F" w:rsidRPr="00BF3183" w:rsidRDefault="00561A1F" w:rsidP="00C602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ул. Новая, ул. Набережная</w:t>
            </w:r>
          </w:p>
        </w:tc>
      </w:tr>
      <w:tr w:rsidR="00561A1F" w:rsidRPr="00BF3183" w:rsidTr="00C602D0">
        <w:tc>
          <w:tcPr>
            <w:tcW w:w="675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3969" w:type="dxa"/>
          </w:tcPr>
          <w:p w:rsidR="00561A1F" w:rsidRPr="00BF3183" w:rsidRDefault="00561A1F" w:rsidP="00C602D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Мирнов</w:t>
            </w:r>
            <w:proofErr w:type="spellEnd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 Сергей Анатольевич, депутат Совета Молодёжного муниципального образования </w:t>
            </w:r>
          </w:p>
        </w:tc>
        <w:tc>
          <w:tcPr>
            <w:tcW w:w="4927" w:type="dxa"/>
          </w:tcPr>
          <w:p w:rsidR="00561A1F" w:rsidRPr="00BF3183" w:rsidRDefault="00561A1F" w:rsidP="00C602D0">
            <w:pPr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 xml:space="preserve">п.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Гусарка</w:t>
            </w:r>
            <w:proofErr w:type="spellEnd"/>
          </w:p>
          <w:p w:rsidR="00561A1F" w:rsidRPr="00BF3183" w:rsidRDefault="00561A1F" w:rsidP="00C602D0">
            <w:pPr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ул. Степная</w:t>
            </w:r>
            <w:r w:rsidRPr="00BF3183">
              <w:rPr>
                <w:rFonts w:ascii="Times New Roman" w:hAnsi="Times New Roman" w:cs="Times New Roman"/>
                <w:sz w:val="28"/>
                <w:szCs w:val="24"/>
              </w:rPr>
              <w:br/>
              <w:t xml:space="preserve">с. Большая </w:t>
            </w:r>
            <w:proofErr w:type="spellStart"/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Тарасовка</w:t>
            </w:r>
            <w:proofErr w:type="spellEnd"/>
          </w:p>
          <w:p w:rsidR="00561A1F" w:rsidRPr="00BF3183" w:rsidRDefault="00561A1F" w:rsidP="00C602D0">
            <w:pPr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F3183">
              <w:rPr>
                <w:rFonts w:ascii="Times New Roman" w:hAnsi="Times New Roman" w:cs="Times New Roman"/>
                <w:sz w:val="28"/>
                <w:szCs w:val="24"/>
              </w:rPr>
              <w:t>ул. Степная</w:t>
            </w:r>
          </w:p>
        </w:tc>
      </w:tr>
    </w:tbl>
    <w:p w:rsidR="00561A1F" w:rsidRDefault="00561A1F" w:rsidP="00561A1F"/>
    <w:p w:rsidR="00561A1F" w:rsidRDefault="00561A1F" w:rsidP="00561A1F">
      <w:pPr>
        <w:rPr>
          <w:rFonts w:ascii="Times New Roman" w:hAnsi="Times New Roman" w:cs="Times New Roman"/>
          <w:sz w:val="24"/>
        </w:rPr>
      </w:pP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2. Дополнить Правила благоустройства разделом </w:t>
      </w:r>
      <w:r w:rsidRPr="00BF3183">
        <w:rPr>
          <w:rFonts w:ascii="Times New Roman" w:hAnsi="Times New Roman" w:cs="Times New Roman"/>
          <w:sz w:val="28"/>
          <w:lang w:val="en-US"/>
        </w:rPr>
        <w:t>VIII</w:t>
      </w:r>
      <w:r w:rsidRPr="00BF3183">
        <w:rPr>
          <w:rFonts w:ascii="Times New Roman" w:hAnsi="Times New Roman" w:cs="Times New Roman"/>
          <w:sz w:val="28"/>
        </w:rPr>
        <w:t xml:space="preserve"> следующего содержания: </w:t>
      </w:r>
    </w:p>
    <w:p w:rsidR="00561A1F" w:rsidRPr="00BF3183" w:rsidRDefault="00561A1F" w:rsidP="00561A1F">
      <w:pPr>
        <w:rPr>
          <w:rFonts w:ascii="Times New Roman" w:hAnsi="Times New Roman" w:cs="Times New Roman"/>
          <w:b/>
          <w:sz w:val="28"/>
        </w:rPr>
      </w:pPr>
      <w:r w:rsidRPr="00BF3183">
        <w:rPr>
          <w:rFonts w:ascii="Times New Roman" w:hAnsi="Times New Roman" w:cs="Times New Roman"/>
          <w:sz w:val="28"/>
        </w:rPr>
        <w:t>«</w:t>
      </w:r>
      <w:r w:rsidRPr="00BF3183">
        <w:rPr>
          <w:rFonts w:ascii="Times New Roman" w:hAnsi="Times New Roman" w:cs="Times New Roman"/>
          <w:b/>
          <w:sz w:val="28"/>
          <w:lang w:val="en-US"/>
        </w:rPr>
        <w:t>VIII</w:t>
      </w:r>
      <w:r w:rsidRPr="00BF3183">
        <w:rPr>
          <w:rFonts w:ascii="Times New Roman" w:hAnsi="Times New Roman" w:cs="Times New Roman"/>
          <w:b/>
          <w:sz w:val="28"/>
        </w:rPr>
        <w:t>. Благоустройство на территориях жилого назначения.</w:t>
      </w:r>
    </w:p>
    <w:p w:rsidR="00561A1F" w:rsidRPr="00BF3183" w:rsidRDefault="00561A1F" w:rsidP="00561A1F">
      <w:pPr>
        <w:jc w:val="center"/>
        <w:rPr>
          <w:rFonts w:ascii="Times New Roman" w:hAnsi="Times New Roman" w:cs="Times New Roman"/>
          <w:b/>
          <w:sz w:val="28"/>
        </w:rPr>
      </w:pPr>
      <w:r w:rsidRPr="00BF3183">
        <w:rPr>
          <w:rFonts w:ascii="Times New Roman" w:hAnsi="Times New Roman" w:cs="Times New Roman"/>
          <w:b/>
          <w:sz w:val="28"/>
        </w:rPr>
        <w:t>15.1. Общие положения.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15.1.1. Объектами нормирования благоустройства на территориях жилого назначения являются: общественные пространства, участки жилой застройки, детских садов, школ, постоянного и временного хранения автотранспортных средств, которые в различных сочетаниях формируют жилые группы, микрорайоны, жилые районы.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</w:p>
    <w:p w:rsidR="00561A1F" w:rsidRPr="00BF3183" w:rsidRDefault="00561A1F" w:rsidP="00561A1F">
      <w:pPr>
        <w:jc w:val="center"/>
        <w:rPr>
          <w:rFonts w:ascii="Times New Roman" w:hAnsi="Times New Roman" w:cs="Times New Roman"/>
          <w:b/>
          <w:sz w:val="28"/>
        </w:rPr>
      </w:pPr>
      <w:r w:rsidRPr="00BF3183">
        <w:rPr>
          <w:rFonts w:ascii="Times New Roman" w:hAnsi="Times New Roman" w:cs="Times New Roman"/>
          <w:b/>
          <w:sz w:val="28"/>
        </w:rPr>
        <w:t>15.2. Общественные пространства.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lastRenderedPageBreak/>
        <w:t>15.2.1. Общественные пространства на территориях жилого назначения формируются системой пешеходных коммуникаций, участков учреждений обслуживания жилых групп, микрорайонов, жилых районов и озелененных территорий общего пользования.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 15.2.2. Для учреждений обслуживания с большим количеством посетителей (магазины, почтовое отделение, </w:t>
      </w:r>
      <w:proofErr w:type="spellStart"/>
      <w:r w:rsidRPr="00BF3183">
        <w:rPr>
          <w:rFonts w:ascii="Times New Roman" w:hAnsi="Times New Roman" w:cs="Times New Roman"/>
          <w:sz w:val="28"/>
        </w:rPr>
        <w:t>ФАПы</w:t>
      </w:r>
      <w:proofErr w:type="spellEnd"/>
      <w:r w:rsidRPr="00BF3183">
        <w:rPr>
          <w:rFonts w:ascii="Times New Roman" w:hAnsi="Times New Roman" w:cs="Times New Roman"/>
          <w:sz w:val="28"/>
        </w:rPr>
        <w:t xml:space="preserve">) предусматривается устройство </w:t>
      </w:r>
      <w:proofErr w:type="spellStart"/>
      <w:r w:rsidRPr="00BF3183">
        <w:rPr>
          <w:rFonts w:ascii="Times New Roman" w:hAnsi="Times New Roman" w:cs="Times New Roman"/>
          <w:sz w:val="28"/>
        </w:rPr>
        <w:t>приобъектных</w:t>
      </w:r>
      <w:proofErr w:type="spellEnd"/>
      <w:r w:rsidRPr="00BF3183">
        <w:rPr>
          <w:rFonts w:ascii="Times New Roman" w:hAnsi="Times New Roman" w:cs="Times New Roman"/>
          <w:sz w:val="28"/>
        </w:rPr>
        <w:t xml:space="preserve"> автостоянок.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>15.2.3. Обязательный перечень элементов благоустройства на территории пешеходных коммуникаций и участков учреждений обслуживания включает: твердые виды покрытия, элементы сопряжения поверхностей, урны,  осветительное оборудование.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>15.2.4. Озелененные территории общего пользования формируются в виде единой системы озеленения жилых групп, микрорайонов, жилых районов. Система озеленения включает участки зеленых насаждений вдоль пешеходных и транспортных коммуникаций (газоны, рядовые посадки деревьев и кустарников), озелененные площадки вне участков жилой застройки (спортивные, спортивно-игровые, для выгула собак и др.), объекты рекреации (скверы, бульвары, сады микрорайона, парки жилого района).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</w:p>
    <w:p w:rsidR="00561A1F" w:rsidRPr="00BF3183" w:rsidRDefault="00561A1F" w:rsidP="00561A1F">
      <w:pPr>
        <w:jc w:val="center"/>
        <w:rPr>
          <w:rFonts w:ascii="Times New Roman" w:hAnsi="Times New Roman" w:cs="Times New Roman"/>
          <w:b/>
          <w:sz w:val="28"/>
        </w:rPr>
      </w:pPr>
      <w:r w:rsidRPr="00BF3183">
        <w:rPr>
          <w:rFonts w:ascii="Times New Roman" w:hAnsi="Times New Roman" w:cs="Times New Roman"/>
          <w:b/>
          <w:sz w:val="28"/>
        </w:rPr>
        <w:t>15.3. Участки жилой застройки.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15.3.1.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территорией. Кроме того, необходимо учитывать особенности благоустройства участков жилой застройки при их размещении в составе исторической застройки, на территориях высокой плотности застройки, на реконструируемых территориях.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15.3.2. </w:t>
      </w:r>
      <w:proofErr w:type="gramStart"/>
      <w:r w:rsidRPr="00BF3183">
        <w:rPr>
          <w:rFonts w:ascii="Times New Roman" w:hAnsi="Times New Roman" w:cs="Times New Roman"/>
          <w:sz w:val="28"/>
        </w:rPr>
        <w:t>На территории участка жилой застройки с коллективным пользованием придомовой территорией (многоквартирная застройка) предусматриваются: транспортный проезд (проезды), пешеходные коммуникации (основные, второстепенные), площадки (для игр детей дошкольного возраста, отдыха взрослых, установки мусоросборников, гостевых автостоянок, при входных группах), озелененные территории.</w:t>
      </w:r>
      <w:proofErr w:type="gramEnd"/>
      <w:r w:rsidRPr="00BF3183">
        <w:rPr>
          <w:rFonts w:ascii="Times New Roman" w:hAnsi="Times New Roman" w:cs="Times New Roman"/>
          <w:sz w:val="28"/>
        </w:rPr>
        <w:t xml:space="preserve"> Если размеры территории участка позволяют, рекомендуется в границах участка размещение спортивных площадок и площадок для игр детей школьного возраста, площадок для выгула собак.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>15.3.3. Обязательный перечень элементов благоустройства на территории участка жилой застройки коллективного пользования включает: твердые виды покрытия проезда, различные виды покрытия площадок, элементы сопряжения поверхностей, оборудование площадок, озеленение, осветительное оборудование.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 15.3.3.1. Озеленение жилого участка формируется между </w:t>
      </w:r>
      <w:proofErr w:type="spellStart"/>
      <w:r w:rsidRPr="00BF3183">
        <w:rPr>
          <w:rFonts w:ascii="Times New Roman" w:hAnsi="Times New Roman" w:cs="Times New Roman"/>
          <w:sz w:val="28"/>
        </w:rPr>
        <w:t>отмосткой</w:t>
      </w:r>
      <w:proofErr w:type="spellEnd"/>
      <w:r w:rsidRPr="00BF3183">
        <w:rPr>
          <w:rFonts w:ascii="Times New Roman" w:hAnsi="Times New Roman" w:cs="Times New Roman"/>
          <w:sz w:val="28"/>
        </w:rPr>
        <w:t xml:space="preserve"> жилого дома и проездом (придомовые полосы озеленения), между проездом и внешними границами участка: на придомовых полосах - цветники, газоны, вьющиеся растения, компактные группы кустарников, невысоких отдельно </w:t>
      </w:r>
      <w:r w:rsidRPr="00BF3183">
        <w:rPr>
          <w:rFonts w:ascii="Times New Roman" w:hAnsi="Times New Roman" w:cs="Times New Roman"/>
          <w:sz w:val="28"/>
        </w:rPr>
        <w:lastRenderedPageBreak/>
        <w:t xml:space="preserve">стоящих деревьев; на остальной территории участка - свободные композиции и разнообразные приемы озеленения.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15.3.3.2. Возможно ограждение участка жилой застройки, если оно не противоречит условиям размещения жилых участков вдоль магистральных улиц согласно пункту 15.3.4.2 настоящих Правил.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15.3.4. Благоустройство жилых участков, расположенных в составе исторической застройки, на территориях высокой плотности застройки, на реконструируемых территориях проектируется с учетом градостроительных условий и требований их размещения.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15.3.4.1. На территориях охранных зон памятников проектирование благоустройства ведется в соответствии с режимами зон охраны и типологическими характеристиками застройки. 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15.3.4.2. При размещении жилых участков вдоль магистральных улиц не допускается их сплошное ограждение и размещение площадок (детских, спортивных, для установки мусоросборников) со сторон улиц.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15.3.4.3. На реконструируемых территориях участков жилой застройки предусматривается удаление больных и ослабленных деревьев, защита и декоративное оформление здоровых деревьев, ликвидация неплановой застройки (складов, сараев, стихийно возникших гаражей, в </w:t>
      </w:r>
      <w:proofErr w:type="spellStart"/>
      <w:r w:rsidRPr="00BF3183">
        <w:rPr>
          <w:rFonts w:ascii="Times New Roman" w:hAnsi="Times New Roman" w:cs="Times New Roman"/>
          <w:sz w:val="28"/>
        </w:rPr>
        <w:t>т.ч</w:t>
      </w:r>
      <w:proofErr w:type="spellEnd"/>
      <w:r w:rsidRPr="00BF3183">
        <w:rPr>
          <w:rFonts w:ascii="Times New Roman" w:hAnsi="Times New Roman" w:cs="Times New Roman"/>
          <w:sz w:val="28"/>
        </w:rPr>
        <w:t xml:space="preserve">. типа "Ракушка"), рекомендована замена морально и физически устаревших элементов благоустройства.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</w:p>
    <w:p w:rsidR="00561A1F" w:rsidRPr="00BF3183" w:rsidRDefault="00561A1F" w:rsidP="00561A1F">
      <w:pPr>
        <w:jc w:val="center"/>
        <w:rPr>
          <w:rFonts w:ascii="Times New Roman" w:hAnsi="Times New Roman" w:cs="Times New Roman"/>
          <w:b/>
          <w:sz w:val="28"/>
        </w:rPr>
      </w:pPr>
      <w:r w:rsidRPr="00BF3183">
        <w:rPr>
          <w:rFonts w:ascii="Times New Roman" w:hAnsi="Times New Roman" w:cs="Times New Roman"/>
          <w:b/>
          <w:sz w:val="28"/>
        </w:rPr>
        <w:t>15.4. Участки детских садов и школ.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>15.4.1. На территории участков детских садов и школ предусматриваются: транспортный проезд (проезды), пешеходные коммуникации (основные, второстепенные), площадки при входах (главные, хозяйственные), площадки для игр детей, занятия спортом, озелененные и другие территории и сооружения.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 15.4.2. Обязательный перечень элементов благоустройства на территории детского сада и школы включает: твердые виды покрытия проездов, основных пешеходных коммуникаций, площадок (кроме детских игровых), элементы сопряжения поверхностей, озеленение, ограждение, оборудование площадок, скамьи, урны, осветительное оборудование, носители информационного оформления.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15.4.2.1. В качестве твердых видов покрытий применяется асфальтобетон и плиточное мощение.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>15.4.2.2. При озеленении территории детских садов и школ не допускается применение растений с ядовитыми плодами.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 15.4.3. При проектировании инженерных коммуникаций квартала не допускается их трассировка через территорию детского сада и школы, уже существующие сети при реконструкции территории квартала рекомендуется переложить. Собственные инженерные сети детского сада и школы проектируются по кратчайшим расстояниям от подводящих инженерных сетей до здания, исключая прохождение под игровыми и спортивными площадками (желательно проектировать прокладку со стороны </w:t>
      </w:r>
      <w:r w:rsidRPr="00BF3183">
        <w:rPr>
          <w:rFonts w:ascii="Times New Roman" w:hAnsi="Times New Roman" w:cs="Times New Roman"/>
          <w:sz w:val="28"/>
        </w:rPr>
        <w:lastRenderedPageBreak/>
        <w:t xml:space="preserve">хозяйственной зоны). Не допускается устройство смотровых колодцев на территориях площадок, проездов, проходов. Места их размещения на других территориях в границах участка ограждаются или выделяются предупреждающими об опасности знаками.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15.4.4. Рекомендуется плоская кровля зданий детских садов и школ.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</w:p>
    <w:p w:rsidR="00561A1F" w:rsidRPr="00BF3183" w:rsidRDefault="00561A1F" w:rsidP="00561A1F">
      <w:pPr>
        <w:jc w:val="center"/>
        <w:rPr>
          <w:rFonts w:ascii="Times New Roman" w:hAnsi="Times New Roman" w:cs="Times New Roman"/>
          <w:b/>
          <w:sz w:val="28"/>
        </w:rPr>
      </w:pPr>
      <w:r w:rsidRPr="00BF3183">
        <w:rPr>
          <w:rFonts w:ascii="Times New Roman" w:hAnsi="Times New Roman" w:cs="Times New Roman"/>
          <w:b/>
          <w:sz w:val="28"/>
        </w:rPr>
        <w:t>15.5. Участки длительного и кратковременного хранения автотранспортных средств.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15.5.1. На участке длительного и кратковременного хранения автотранспортных средств необходимо предусматривать: сооружение гаража или стоянки, площадку (накопительную), выезды и въезды, пешеходные дорожки. </w:t>
      </w:r>
      <w:proofErr w:type="gramStart"/>
      <w:r w:rsidRPr="00BF3183">
        <w:rPr>
          <w:rFonts w:ascii="Times New Roman" w:hAnsi="Times New Roman" w:cs="Times New Roman"/>
          <w:sz w:val="28"/>
        </w:rPr>
        <w:t>Подъездные пути к участкам постоянного и кратковременного хранения автотранспортных средств желательно устанавливать не пересекающимися с основными направлениями пешеходных путей.</w:t>
      </w:r>
      <w:proofErr w:type="gramEnd"/>
      <w:r w:rsidRPr="00BF3183">
        <w:rPr>
          <w:rFonts w:ascii="Times New Roman" w:hAnsi="Times New Roman" w:cs="Times New Roman"/>
          <w:sz w:val="28"/>
        </w:rPr>
        <w:t xml:space="preserve"> Не допускается организация транзитных пешеходных путей через участок длительного и кратковременного хранения автотранспортных средств. Участок длительного и кратковременного хранения автотранспортных средств изолируется от остальной территории полосой зеленых насаждений шириной не менее 3 м. Въезды и выезды должны иметь закругления бортов тротуаров и газонов радиусом не менее 8 м. 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>15.5.2. Обязательный перечень элементов благоустройства на участке длительного и кратковременного хранения автотранспортных сре</w:t>
      </w:r>
      <w:proofErr w:type="gramStart"/>
      <w:r w:rsidRPr="00BF3183">
        <w:rPr>
          <w:rFonts w:ascii="Times New Roman" w:hAnsi="Times New Roman" w:cs="Times New Roman"/>
          <w:sz w:val="28"/>
        </w:rPr>
        <w:t>дств вкл</w:t>
      </w:r>
      <w:proofErr w:type="gramEnd"/>
      <w:r w:rsidRPr="00BF3183">
        <w:rPr>
          <w:rFonts w:ascii="Times New Roman" w:hAnsi="Times New Roman" w:cs="Times New Roman"/>
          <w:sz w:val="28"/>
        </w:rPr>
        <w:t xml:space="preserve">ючает: твердые виды покрытия, элементы сопряжения поверхностей, ограждения, урны или контейнеры для мусора, осветительное оборудование, информационное оборудование (указатели).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15.5.2.1. На пешеходных дорожках предусматривается съезд - бордюрный пандус - на уровень проезда (не менее одного на участок).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15.5.2.2. Рекомендуется формировать посадки густого высокорастущего кустарника с высокой степенью </w:t>
      </w:r>
      <w:proofErr w:type="spellStart"/>
      <w:r w:rsidRPr="00BF3183">
        <w:rPr>
          <w:rFonts w:ascii="Times New Roman" w:hAnsi="Times New Roman" w:cs="Times New Roman"/>
          <w:sz w:val="28"/>
        </w:rPr>
        <w:t>фитонцидности</w:t>
      </w:r>
      <w:proofErr w:type="spellEnd"/>
      <w:r w:rsidRPr="00BF3183">
        <w:rPr>
          <w:rFonts w:ascii="Times New Roman" w:hAnsi="Times New Roman" w:cs="Times New Roman"/>
          <w:sz w:val="28"/>
        </w:rPr>
        <w:t xml:space="preserve"> и посадки деревьев вдоль границ участка.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15.5.3. Благоустройство участка территории, предназначенного для хранения автомобилей в некапитальных нестационарных гаражных сооружениях, должно иметь твердое покрытие дорожек и проездов, осветительное оборудование. </w:t>
      </w:r>
      <w:proofErr w:type="gramStart"/>
      <w:r w:rsidRPr="00BF3183">
        <w:rPr>
          <w:rFonts w:ascii="Times New Roman" w:hAnsi="Times New Roman" w:cs="Times New Roman"/>
          <w:sz w:val="28"/>
        </w:rPr>
        <w:t>Гаражные сооружения или отсеки предусматриваются унифицированными, с элементами озеленения и размещением ограждений.»</w:t>
      </w:r>
      <w:proofErr w:type="gramEnd"/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3.  Настоящее решение подлежит официальному опубликованию (обнародованию) путем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BF3183">
        <w:rPr>
          <w:rFonts w:ascii="Times New Roman" w:hAnsi="Times New Roman" w:cs="Times New Roman"/>
          <w:sz w:val="28"/>
        </w:rPr>
        <w:t>http</w:t>
      </w:r>
      <w:proofErr w:type="spellEnd"/>
      <w:r w:rsidRPr="00BF3183">
        <w:rPr>
          <w:rFonts w:ascii="Times New Roman" w:hAnsi="Times New Roman" w:cs="Times New Roman"/>
          <w:sz w:val="28"/>
        </w:rPr>
        <w:t xml:space="preserve">//молодёжное64.рф.  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>4.  Настоящее решение вступает в силу после его официального опубликования.</w:t>
      </w:r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 w:rsidRPr="00BF3183">
        <w:rPr>
          <w:rFonts w:ascii="Times New Roman" w:hAnsi="Times New Roman" w:cs="Times New Roman"/>
          <w:sz w:val="28"/>
        </w:rPr>
        <w:t xml:space="preserve">Глава  </w:t>
      </w:r>
      <w:proofErr w:type="gramStart"/>
      <w:r w:rsidRPr="00BF3183">
        <w:rPr>
          <w:rFonts w:ascii="Times New Roman" w:hAnsi="Times New Roman" w:cs="Times New Roman"/>
          <w:sz w:val="28"/>
        </w:rPr>
        <w:t>Молодёжного</w:t>
      </w:r>
      <w:proofErr w:type="gramEnd"/>
    </w:p>
    <w:p w:rsidR="00561A1F" w:rsidRPr="00BF3183" w:rsidRDefault="00561A1F" w:rsidP="00561A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</w:t>
      </w:r>
      <w:r w:rsidRPr="00BF3183">
        <w:rPr>
          <w:rFonts w:ascii="Times New Roman" w:hAnsi="Times New Roman" w:cs="Times New Roman"/>
          <w:sz w:val="28"/>
        </w:rPr>
        <w:t xml:space="preserve">образования                                                </w:t>
      </w:r>
      <w:r>
        <w:rPr>
          <w:rFonts w:ascii="Times New Roman" w:hAnsi="Times New Roman" w:cs="Times New Roman"/>
          <w:sz w:val="28"/>
        </w:rPr>
        <w:t xml:space="preserve">     </w:t>
      </w:r>
      <w:proofErr w:type="spellStart"/>
      <w:r w:rsidRPr="00BF3183">
        <w:rPr>
          <w:rFonts w:ascii="Times New Roman" w:hAnsi="Times New Roman" w:cs="Times New Roman"/>
          <w:sz w:val="28"/>
        </w:rPr>
        <w:t>Алишанин</w:t>
      </w:r>
      <w:proofErr w:type="spellEnd"/>
      <w:r w:rsidRPr="00BF3183">
        <w:rPr>
          <w:rFonts w:ascii="Times New Roman" w:hAnsi="Times New Roman" w:cs="Times New Roman"/>
          <w:sz w:val="28"/>
        </w:rPr>
        <w:t xml:space="preserve"> С.Н.</w:t>
      </w:r>
    </w:p>
    <w:p w:rsidR="00752901" w:rsidRDefault="00752901">
      <w:bookmarkStart w:id="0" w:name="_GoBack"/>
      <w:bookmarkEnd w:id="0"/>
    </w:p>
    <w:sectPr w:rsidR="00752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927"/>
    <w:rsid w:val="00245927"/>
    <w:rsid w:val="00561A1F"/>
    <w:rsid w:val="0075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A1F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561A1F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561A1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561A1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table" w:styleId="a6">
    <w:name w:val="Table Grid"/>
    <w:basedOn w:val="a1"/>
    <w:uiPriority w:val="59"/>
    <w:rsid w:val="00561A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61A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A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A1F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561A1F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561A1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561A1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table" w:styleId="a6">
    <w:name w:val="Table Grid"/>
    <w:basedOn w:val="a1"/>
    <w:uiPriority w:val="59"/>
    <w:rsid w:val="00561A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61A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A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1751</Words>
  <Characters>9982</Characters>
  <Application>Microsoft Office Word</Application>
  <DocSecurity>0</DocSecurity>
  <Lines>83</Lines>
  <Paragraphs>23</Paragraphs>
  <ScaleCrop>false</ScaleCrop>
  <Company/>
  <LinksUpToDate>false</LinksUpToDate>
  <CharactersWithSpaces>11710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2022-07-01T09:27:00Z</dcterms:created>
  <dcterms:modified xsi:type="dcterms:W3CDTF">2022-07-01T09:27:00Z</dcterms:modified>
</cp:coreProperties>
</file>