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742" w:rsidRPr="00F9024F" w:rsidRDefault="004B0742" w:rsidP="004B074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4B0742" w:rsidRPr="00F9024F" w:rsidRDefault="004B0742" w:rsidP="004B074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4B0742" w:rsidRPr="00F9024F" w:rsidRDefault="004B0742" w:rsidP="004B07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ПЕРЕЛЮБСКОГО   МУНИЦИПАЛЬНОГО   РАЙОНА</w:t>
      </w:r>
      <w:r w:rsidRPr="00F9024F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4B0742" w:rsidRDefault="004B0742" w:rsidP="004B07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4B0742" w:rsidRPr="00F9024F" w:rsidRDefault="004B0742" w:rsidP="004B0742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B0742" w:rsidRDefault="004B0742" w:rsidP="004B074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4B0742" w:rsidRPr="00F9024F" w:rsidRDefault="004B0742" w:rsidP="004B0742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B0742" w:rsidRDefault="004B0742" w:rsidP="004B074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от  04.06.2024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                    № 9 п.3</w:t>
      </w:r>
      <w:r w:rsidRPr="00F9024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п. Молодежный</w:t>
      </w:r>
    </w:p>
    <w:p w:rsidR="004B0742" w:rsidRDefault="004B0742" w:rsidP="004B074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B0742" w:rsidRDefault="004B0742" w:rsidP="004B074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B0742" w:rsidRPr="00902F07" w:rsidRDefault="004B0742" w:rsidP="004B07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демонтаже самовольно установленных и (или) незаконно</w:t>
      </w:r>
    </w:p>
    <w:p w:rsidR="004B0742" w:rsidRPr="00902F07" w:rsidRDefault="004B0742" w:rsidP="004B07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размещенных некапитальных нестационарных строений</w:t>
      </w:r>
    </w:p>
    <w:p w:rsidR="004B0742" w:rsidRPr="00902F07" w:rsidRDefault="004B0742" w:rsidP="004B07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(сооружений) и иных объектов движимого имущества</w:t>
      </w:r>
    </w:p>
    <w:p w:rsidR="004B0742" w:rsidRDefault="004B0742" w:rsidP="004B07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2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Молодежного муниципального образования.</w:t>
      </w:r>
      <w:r w:rsidRPr="00902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4B0742" w:rsidRPr="00902F07" w:rsidRDefault="004B0742" w:rsidP="004B07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0742" w:rsidRPr="00902F07" w:rsidRDefault="004B0742" w:rsidP="004B07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742" w:rsidRDefault="004B0742" w:rsidP="004B07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F0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Гражданским кодексо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Российской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Федерации, </w:t>
      </w:r>
      <w:r w:rsidRPr="00902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</w:t>
      </w:r>
      <w:proofErr w:type="gramEnd"/>
      <w:r w:rsidRPr="00902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области, Совет Молодежного муниципального образования</w:t>
      </w:r>
    </w:p>
    <w:p w:rsidR="004B0742" w:rsidRDefault="004B0742" w:rsidP="004B07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742" w:rsidRDefault="004B0742" w:rsidP="004B07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742" w:rsidRDefault="004B0742" w:rsidP="004B07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2F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4B0742" w:rsidRPr="00902F07" w:rsidRDefault="004B0742" w:rsidP="004B07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0742" w:rsidRPr="00D7129E" w:rsidRDefault="004B0742" w:rsidP="004B0742">
      <w:pPr>
        <w:pStyle w:val="a3"/>
        <w:rPr>
          <w:rFonts w:ascii="Times New Roman" w:hAnsi="Times New Roman"/>
          <w:sz w:val="28"/>
          <w:lang w:eastAsia="ru-RU"/>
        </w:rPr>
      </w:pPr>
      <w:r>
        <w:rPr>
          <w:rFonts w:ascii="Times New Roman" w:hAnsi="Times New Roman"/>
          <w:sz w:val="28"/>
          <w:lang w:eastAsia="ru-RU"/>
        </w:rPr>
        <w:t xml:space="preserve">       </w:t>
      </w:r>
      <w:r w:rsidRPr="00D7129E">
        <w:rPr>
          <w:rFonts w:ascii="Times New Roman" w:hAnsi="Times New Roman"/>
          <w:sz w:val="28"/>
          <w:lang w:eastAsia="ru-RU"/>
        </w:rPr>
        <w:t xml:space="preserve">1. Утвердить </w:t>
      </w:r>
      <w:hyperlink w:anchor="Par36" w:tooltip="ПОЛОЖЕНИЕ" w:history="1">
        <w:r w:rsidRPr="00D7129E">
          <w:rPr>
            <w:rFonts w:ascii="Times New Roman" w:hAnsi="Times New Roman"/>
            <w:sz w:val="28"/>
            <w:lang w:eastAsia="ru-RU"/>
          </w:rPr>
          <w:t>Положение</w:t>
        </w:r>
      </w:hyperlink>
      <w:r w:rsidRPr="00D7129E">
        <w:rPr>
          <w:rFonts w:ascii="Times New Roman" w:hAnsi="Times New Roman"/>
          <w:sz w:val="28"/>
          <w:lang w:eastAsia="ru-RU"/>
        </w:rPr>
        <w:t xml:space="preserve"> о демонтаже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Молодежного муниципального образования.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8"/>
          <w:lang w:eastAsia="ru-RU"/>
        </w:rPr>
      </w:pPr>
      <w:r>
        <w:rPr>
          <w:rFonts w:ascii="Times New Roman" w:hAnsi="Times New Roman"/>
          <w:sz w:val="28"/>
          <w:lang w:eastAsia="ru-RU"/>
        </w:rPr>
        <w:t xml:space="preserve">       </w:t>
      </w:r>
      <w:r w:rsidRPr="00D7129E">
        <w:rPr>
          <w:rFonts w:ascii="Times New Roman" w:hAnsi="Times New Roman"/>
          <w:sz w:val="28"/>
          <w:lang w:eastAsia="ru-RU"/>
        </w:rPr>
        <w:t xml:space="preserve">2. Администрации Молодежного </w:t>
      </w:r>
      <w:r>
        <w:rPr>
          <w:rFonts w:ascii="Times New Roman" w:hAnsi="Times New Roman"/>
          <w:sz w:val="28"/>
          <w:lang w:eastAsia="ru-RU"/>
        </w:rPr>
        <w:t xml:space="preserve">муниципального </w:t>
      </w:r>
      <w:proofErr w:type="gramStart"/>
      <w:r>
        <w:rPr>
          <w:rFonts w:ascii="Times New Roman" w:hAnsi="Times New Roman"/>
          <w:sz w:val="28"/>
          <w:lang w:eastAsia="ru-RU"/>
        </w:rPr>
        <w:t xml:space="preserve">образования </w:t>
      </w:r>
      <w:r w:rsidRPr="00D7129E">
        <w:rPr>
          <w:rFonts w:ascii="Times New Roman" w:hAnsi="Times New Roman"/>
          <w:sz w:val="28"/>
          <w:lang w:eastAsia="ru-RU"/>
        </w:rPr>
        <w:t xml:space="preserve"> принять</w:t>
      </w:r>
      <w:proofErr w:type="gramEnd"/>
      <w:r w:rsidRPr="00D7129E">
        <w:rPr>
          <w:rFonts w:ascii="Times New Roman" w:hAnsi="Times New Roman"/>
          <w:sz w:val="28"/>
          <w:lang w:eastAsia="ru-RU"/>
        </w:rPr>
        <w:t xml:space="preserve"> муниципальные правовые акты в целях реализации настоящего решения.</w:t>
      </w:r>
    </w:p>
    <w:p w:rsidR="004B0742" w:rsidRPr="00D7129E" w:rsidRDefault="004B0742" w:rsidP="004B0742">
      <w:pPr>
        <w:pStyle w:val="a3"/>
        <w:rPr>
          <w:rFonts w:ascii="Times New Roman" w:hAnsi="Times New Roman"/>
          <w:iCs/>
          <w:color w:val="00000A"/>
          <w:sz w:val="28"/>
          <w:lang w:eastAsia="ru-RU"/>
        </w:rPr>
      </w:pPr>
      <w:r w:rsidRPr="00D7129E">
        <w:rPr>
          <w:rFonts w:ascii="Times New Roman" w:hAnsi="Times New Roman"/>
          <w:iCs/>
          <w:color w:val="00000A"/>
          <w:sz w:val="28"/>
          <w:lang w:eastAsia="ru-RU"/>
        </w:rPr>
        <w:t xml:space="preserve">       3. Настоящее решение обнародовать размещением на информационных стендах и на официальном сайте администрации </w:t>
      </w:r>
      <w:r w:rsidRPr="00D7129E">
        <w:rPr>
          <w:rFonts w:ascii="Times New Roman" w:hAnsi="Times New Roman"/>
          <w:color w:val="00000A"/>
          <w:sz w:val="28"/>
          <w:lang w:eastAsia="ru-RU"/>
        </w:rPr>
        <w:t>Молодежного</w:t>
      </w:r>
      <w:r w:rsidRPr="00D7129E">
        <w:rPr>
          <w:rFonts w:ascii="Times New Roman" w:hAnsi="Times New Roman"/>
          <w:iCs/>
          <w:color w:val="00000A"/>
          <w:sz w:val="28"/>
          <w:lang w:eastAsia="ru-RU"/>
        </w:rPr>
        <w:t xml:space="preserve"> муниципального образования   в сети Интернет https://молодежное64.рф/      </w:t>
      </w:r>
    </w:p>
    <w:p w:rsidR="004B0742" w:rsidRPr="00D7129E" w:rsidRDefault="004B0742" w:rsidP="004B0742">
      <w:pPr>
        <w:pStyle w:val="a3"/>
        <w:rPr>
          <w:rFonts w:ascii="Times New Roman" w:hAnsi="Times New Roman"/>
          <w:iCs/>
          <w:color w:val="00000A"/>
          <w:sz w:val="28"/>
          <w:lang w:eastAsia="ru-RU"/>
        </w:rPr>
      </w:pPr>
      <w:r w:rsidRPr="00D7129E">
        <w:rPr>
          <w:rFonts w:ascii="Times New Roman" w:hAnsi="Times New Roman"/>
          <w:iCs/>
          <w:color w:val="00000A"/>
          <w:sz w:val="28"/>
          <w:lang w:eastAsia="ru-RU"/>
        </w:rPr>
        <w:t xml:space="preserve">      </w:t>
      </w:r>
      <w:r>
        <w:rPr>
          <w:rFonts w:ascii="Times New Roman" w:hAnsi="Times New Roman"/>
          <w:iCs/>
          <w:color w:val="00000A"/>
          <w:sz w:val="28"/>
          <w:lang w:eastAsia="ru-RU"/>
        </w:rPr>
        <w:t xml:space="preserve"> </w:t>
      </w:r>
      <w:r w:rsidRPr="00D7129E">
        <w:rPr>
          <w:rFonts w:ascii="Times New Roman" w:hAnsi="Times New Roman"/>
          <w:iCs/>
          <w:color w:val="00000A"/>
          <w:sz w:val="28"/>
          <w:lang w:eastAsia="ru-RU"/>
        </w:rPr>
        <w:t>4. Настоящее решение вступает в силу после его официального обнародования (опубликования).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8"/>
          <w:lang w:eastAsia="ru-RU"/>
        </w:rPr>
      </w:pPr>
    </w:p>
    <w:p w:rsidR="004B0742" w:rsidRDefault="004B0742" w:rsidP="004B074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742" w:rsidRDefault="004B0742" w:rsidP="004B074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742" w:rsidRPr="00EB00C4" w:rsidRDefault="004B0742" w:rsidP="004B07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Молодёжного муниципального </w:t>
      </w:r>
    </w:p>
    <w:p w:rsidR="004B0742" w:rsidRDefault="004B0742" w:rsidP="004B07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Алишанин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С.Н.</w:t>
      </w:r>
    </w:p>
    <w:p w:rsidR="004B0742" w:rsidRDefault="004B0742" w:rsidP="004B07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4B0742" w:rsidRDefault="004B0742" w:rsidP="004B07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4B0742" w:rsidRPr="00EB00C4" w:rsidRDefault="004B0742" w:rsidP="004B07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4B0742" w:rsidRPr="00902F07" w:rsidRDefault="004B0742" w:rsidP="004B074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02F07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>Приложение</w:t>
      </w:r>
    </w:p>
    <w:p w:rsidR="004B0742" w:rsidRPr="00902F07" w:rsidRDefault="004B0742" w:rsidP="004B07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02F07">
        <w:rPr>
          <w:rFonts w:ascii="Times New Roman" w:eastAsia="Times New Roman" w:hAnsi="Times New Roman" w:cs="Times New Roman"/>
          <w:sz w:val="20"/>
          <w:szCs w:val="24"/>
          <w:lang w:eastAsia="ru-RU"/>
        </w:rPr>
        <w:t>к решению</w:t>
      </w:r>
    </w:p>
    <w:p w:rsidR="004B0742" w:rsidRPr="00902F07" w:rsidRDefault="004B0742" w:rsidP="004B07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Совета Молодежного МО</w:t>
      </w:r>
    </w:p>
    <w:p w:rsidR="004B0742" w:rsidRDefault="004B0742" w:rsidP="004B07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02F07">
        <w:rPr>
          <w:rFonts w:ascii="Times New Roman" w:eastAsia="Times New Roman" w:hAnsi="Times New Roman" w:cs="Times New Roman"/>
          <w:sz w:val="20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04.06.2024 года</w:t>
      </w:r>
      <w:r w:rsidRPr="00902F0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9 п.3</w:t>
      </w:r>
    </w:p>
    <w:p w:rsidR="004B0742" w:rsidRPr="00902F07" w:rsidRDefault="004B0742" w:rsidP="004B07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</w:p>
    <w:p w:rsidR="004B0742" w:rsidRPr="00D7129E" w:rsidRDefault="004B0742" w:rsidP="004B0742">
      <w:pPr>
        <w:pStyle w:val="a3"/>
        <w:jc w:val="center"/>
        <w:rPr>
          <w:rFonts w:ascii="Times New Roman" w:hAnsi="Times New Roman"/>
          <w:b/>
          <w:sz w:val="24"/>
          <w:lang w:eastAsia="ru-RU"/>
        </w:rPr>
      </w:pPr>
      <w:bookmarkStart w:id="0" w:name="Par36"/>
      <w:bookmarkEnd w:id="0"/>
      <w:r w:rsidRPr="00D7129E">
        <w:rPr>
          <w:rFonts w:ascii="Times New Roman" w:hAnsi="Times New Roman"/>
          <w:b/>
          <w:sz w:val="24"/>
          <w:lang w:eastAsia="ru-RU"/>
        </w:rPr>
        <w:t>Положение</w:t>
      </w:r>
    </w:p>
    <w:p w:rsidR="004B0742" w:rsidRPr="00D7129E" w:rsidRDefault="004B0742" w:rsidP="004B0742">
      <w:pPr>
        <w:pStyle w:val="a3"/>
        <w:jc w:val="center"/>
        <w:rPr>
          <w:rFonts w:ascii="Times New Roman" w:hAnsi="Times New Roman"/>
          <w:b/>
          <w:sz w:val="24"/>
          <w:lang w:eastAsia="ru-RU"/>
        </w:rPr>
      </w:pPr>
      <w:r w:rsidRPr="00D7129E">
        <w:rPr>
          <w:rFonts w:ascii="Times New Roman" w:hAnsi="Times New Roman"/>
          <w:b/>
          <w:sz w:val="24"/>
          <w:lang w:eastAsia="ru-RU"/>
        </w:rPr>
        <w:t>о демонтаже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</w:t>
      </w:r>
      <w:r w:rsidRPr="00D7129E">
        <w:rPr>
          <w:rFonts w:ascii="Times New Roman" w:hAnsi="Times New Roman"/>
          <w:sz w:val="24"/>
          <w:lang w:eastAsia="ru-RU"/>
        </w:rPr>
        <w:t xml:space="preserve"> </w:t>
      </w:r>
      <w:r w:rsidRPr="00D7129E">
        <w:rPr>
          <w:rFonts w:ascii="Times New Roman" w:hAnsi="Times New Roman"/>
          <w:b/>
          <w:sz w:val="24"/>
          <w:lang w:eastAsia="ru-RU"/>
        </w:rPr>
        <w:t>Молодежного муниципального образования.</w:t>
      </w:r>
    </w:p>
    <w:p w:rsidR="004B0742" w:rsidRPr="00D7129E" w:rsidRDefault="004B0742" w:rsidP="004B0742">
      <w:pPr>
        <w:pStyle w:val="a3"/>
        <w:jc w:val="center"/>
        <w:rPr>
          <w:rFonts w:ascii="Times New Roman" w:hAnsi="Times New Roman"/>
          <w:b/>
          <w:sz w:val="32"/>
          <w:lang w:eastAsia="ru-RU"/>
        </w:rPr>
      </w:pPr>
    </w:p>
    <w:p w:rsidR="004B0742" w:rsidRPr="00D7129E" w:rsidRDefault="004B0742" w:rsidP="004B0742">
      <w:pPr>
        <w:pStyle w:val="a3"/>
        <w:jc w:val="center"/>
        <w:rPr>
          <w:rFonts w:ascii="Times New Roman" w:hAnsi="Times New Roman"/>
          <w:b/>
          <w:bCs/>
          <w:sz w:val="24"/>
          <w:lang w:eastAsia="ru-RU"/>
        </w:rPr>
      </w:pPr>
      <w:r w:rsidRPr="00D7129E">
        <w:rPr>
          <w:rFonts w:ascii="Times New Roman" w:hAnsi="Times New Roman"/>
          <w:b/>
          <w:bCs/>
          <w:sz w:val="24"/>
          <w:lang w:eastAsia="ru-RU"/>
        </w:rPr>
        <w:t>I. Общие положения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 xml:space="preserve">1.1. Настоящее Положение разработано в соответствии с законодательством Российской Федерации, Уставом Молодежного муниципального образования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 xml:space="preserve">1.2. Настоящее Положение основано на принципах открытости и доступности информации, а также законности решений о демонтаже самовольно установленных и (или) незаконно размещенных некапитальных нестационарных строений (сооружений) и иных объектов движимого имущества на территории Молодежного муниципального образования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 и обязательно для исполнения всеми гражданами и организациями независимо от организационно-правовой формы и формы собственности.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 xml:space="preserve">1.3. Настоящее Положение регламентирует порядок демонтажа самовольно установленных и (или) незаконно размещенных некапитальных нестационарных строений (сооружений) и иных объектов движимого имущества (далее - самовольный (незаконный) объект) на территории Молодежного муниципального образования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области, расположенных на земельных участках, находящихся в муниципальной собственности Молодежного муниципального образования</w:t>
      </w:r>
      <w:r>
        <w:rPr>
          <w:rFonts w:ascii="Times New Roman" w:hAnsi="Times New Roman"/>
          <w:sz w:val="24"/>
          <w:lang w:eastAsia="ru-RU"/>
        </w:rPr>
        <w:t>.</w:t>
      </w:r>
      <w:r w:rsidRPr="00D7129E">
        <w:rPr>
          <w:rFonts w:ascii="Times New Roman" w:hAnsi="Times New Roman"/>
          <w:sz w:val="24"/>
          <w:lang w:eastAsia="ru-RU"/>
        </w:rPr>
        <w:t xml:space="preserve"> 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>1.4. Демонтаж самовольного (незаконного) объекта - это работы по его разборке на составляющие элементы, в том числе с нанесением ущерба такому объекту, либо без разборки на составляющие элементы с последующим их перемещением.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 xml:space="preserve">1.5. Самовольно установленный объект - это объект и (или) движимое имущество, установленные на земельных участках, находящихся в муниципальной собственности Молодежного муниципального образования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 без документов, подтверждающих право на размещение таких объектов, оформленных в порядке, установленном действующим законодательством.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1.6. Незаконно размещенный объект - это объект и (или) движимое имущество, расположенные на земельных участках, находящихся в муниципальной собственности</w:t>
      </w:r>
      <w:r w:rsidRPr="00D7129E">
        <w:rPr>
          <w:rFonts w:ascii="Times New Roman" w:hAnsi="Times New Roman"/>
          <w:sz w:val="24"/>
        </w:rPr>
        <w:t xml:space="preserve"> </w:t>
      </w:r>
      <w:r w:rsidRPr="00D7129E">
        <w:rPr>
          <w:rFonts w:ascii="Times New Roman" w:hAnsi="Times New Roman"/>
          <w:sz w:val="24"/>
          <w:lang w:eastAsia="ru-RU"/>
        </w:rPr>
        <w:t xml:space="preserve">Молодежного муниципального образования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области, право на размещение которых прекратилось.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1.7. В целях настоящего Положения к некапитальным нестационарным строениям (сооружениям) и иным объектам движимого имущества относятся: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 xml:space="preserve">- нестационарные торговые объекты, объекты общественного питания и бытового обслуживания (далее - торговые объекты), в том числе павильоны, киоски, торговые палатки, торговые тележки,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вендинговые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автоматы, бахчевые развалы, елочные базары, открытые оборудованные площадки по оказанию услуг сезонными (летними) кафе, а также передвижные сооружения;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- отдельно стоящие конструкции, навесы, металлические контейнеры (не предназначенные для сбора твердых коммунальных отходов), хозяйственные постройки, гаражи, а также иные объекты вспомогательного использования;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lastRenderedPageBreak/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>- ограждающие устройства (блокираторы, ворота, калитки, шлагбаумы, декоративные ограждения (заборы) и конструкции, другие).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1.8. Действие Положения не распространяется на незаконно размещенные и (или) самовольно установленные средства наружной рекламы и информации.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bookmarkStart w:id="1" w:name="_Hlk166772356"/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1.9. Организация выявления, учета, демонтажа, перемещения, хранения, транспортирования, возврата владельцам демонтированных объектов в соответствии с настоящим Положением осуществляется администрацией Молодежного муниципального образования. Возложение обязанностей нормативным правовым актом представительного органа муниципального образования на конкретное структурное подразделение местной администрации, не являющиеся юридическим лицом, будет являться вмешательством в деятельность местной администрации в нарушение принципа единоначалия, установленного в ст. 37 Федерального закона «Об общих принципах организации местного самоуправления в Российской Федерации»</w:t>
      </w:r>
      <w:bookmarkEnd w:id="1"/>
      <w:r>
        <w:rPr>
          <w:rFonts w:ascii="Times New Roman" w:hAnsi="Times New Roman"/>
          <w:sz w:val="24"/>
          <w:lang w:eastAsia="ru-RU"/>
        </w:rPr>
        <w:t>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</w:p>
    <w:p w:rsidR="004B0742" w:rsidRPr="00D7129E" w:rsidRDefault="004B0742" w:rsidP="004B0742">
      <w:pPr>
        <w:pStyle w:val="a3"/>
        <w:jc w:val="center"/>
        <w:rPr>
          <w:rFonts w:ascii="Times New Roman" w:hAnsi="Times New Roman"/>
          <w:b/>
          <w:bCs/>
          <w:sz w:val="24"/>
          <w:lang w:eastAsia="ru-RU"/>
        </w:rPr>
      </w:pPr>
      <w:r w:rsidRPr="00D7129E">
        <w:rPr>
          <w:rFonts w:ascii="Times New Roman" w:hAnsi="Times New Roman"/>
          <w:b/>
          <w:bCs/>
          <w:sz w:val="24"/>
          <w:lang w:eastAsia="ru-RU"/>
        </w:rPr>
        <w:t>II. Выявление и учет самовольно установленных</w:t>
      </w:r>
    </w:p>
    <w:p w:rsidR="004B0742" w:rsidRPr="00D7129E" w:rsidRDefault="004B0742" w:rsidP="004B0742">
      <w:pPr>
        <w:pStyle w:val="a3"/>
        <w:jc w:val="center"/>
        <w:rPr>
          <w:rFonts w:ascii="Times New Roman" w:hAnsi="Times New Roman"/>
          <w:b/>
          <w:bCs/>
          <w:sz w:val="24"/>
          <w:lang w:eastAsia="ru-RU"/>
        </w:rPr>
      </w:pPr>
      <w:r w:rsidRPr="00D7129E">
        <w:rPr>
          <w:rFonts w:ascii="Times New Roman" w:hAnsi="Times New Roman"/>
          <w:b/>
          <w:bCs/>
          <w:sz w:val="24"/>
          <w:lang w:eastAsia="ru-RU"/>
        </w:rPr>
        <w:t>и незаконно размещенных объектов движимого имущества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>2.1. Выявление самовольных (незаконных) объектов осуществляется: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- при осуществлении контроля за использованием муниципального имущества;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- в рамках муниципального земельного контроля;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- при рассмотрении обращений и информации федеральных органов исполнительной власти, исполнительных органов Саратовской области, органов местного самоуправления, правоохранительных органов, органов прокуратуры, функциональных (отраслевых) структурных подразделений администрации</w:t>
      </w:r>
      <w:r>
        <w:rPr>
          <w:rFonts w:ascii="Times New Roman" w:hAnsi="Times New Roman"/>
          <w:sz w:val="24"/>
          <w:lang w:eastAsia="ru-RU"/>
        </w:rPr>
        <w:t xml:space="preserve"> </w:t>
      </w:r>
      <w:r w:rsidRPr="00D7129E">
        <w:rPr>
          <w:rFonts w:ascii="Times New Roman" w:hAnsi="Times New Roman"/>
          <w:sz w:val="24"/>
          <w:lang w:eastAsia="ru-RU"/>
        </w:rPr>
        <w:t xml:space="preserve">Молодежного муниципального образования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области, граждан и организаций.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>2.2. Информация о выявленных самовольных (незаконных) объектах направляется в Уполномоченный орган по месту нахождения такого объекта.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>2.3. Уполномоченный орган ведет учет выявленных самовольных (незаконных) объектов в соответствующем реестре.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bookmarkStart w:id="2" w:name="Par68"/>
      <w:bookmarkEnd w:id="2"/>
      <w:r>
        <w:rPr>
          <w:rFonts w:ascii="Times New Roman" w:hAnsi="Times New Roman"/>
          <w:sz w:val="24"/>
          <w:lang w:eastAsia="ru-RU"/>
        </w:rPr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 xml:space="preserve">2.4. Если владелец самовольных (незаконных) объектов неизвестен (не установлен), руководитель Уполномоченного органа не позднее 30 дней со дня включения выявленного самовольного (незаконного) объекта в реестр издает муниципальный правовой акт о демонтаже самовольных (незаконных) объектов (далее - распоряжение). 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 xml:space="preserve">Распоряжение публикуются в порядке, установленном для официального опубликования муниципальных правовых актов, иной официальной информации, и размещаются на официальном сайте администрации Молодежного муниципального образования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</w:t>
      </w:r>
      <w:r>
        <w:rPr>
          <w:rFonts w:ascii="Times New Roman" w:hAnsi="Times New Roman"/>
          <w:sz w:val="24"/>
          <w:lang w:eastAsia="ru-RU"/>
        </w:rPr>
        <w:t xml:space="preserve">.  </w:t>
      </w:r>
      <w:r w:rsidRPr="00D7129E">
        <w:rPr>
          <w:rFonts w:ascii="Times New Roman" w:hAnsi="Times New Roman"/>
          <w:sz w:val="24"/>
          <w:lang w:eastAsia="ru-RU"/>
        </w:rPr>
        <w:t>Копия распоряжения в день публикации размещается уполномоченным органом на соответствующем объекте.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  </w:t>
      </w:r>
      <w:r w:rsidRPr="00D7129E">
        <w:rPr>
          <w:rFonts w:ascii="Times New Roman" w:hAnsi="Times New Roman"/>
          <w:sz w:val="24"/>
          <w:lang w:eastAsia="ru-RU"/>
        </w:rPr>
        <w:t>2.5. Распоряжение содержит следующую информацию: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- тип и место расположения самовольного (незаконного) объекта, подлежащего демонтажу;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- правообладатель (владелец) самовольного (незаконного) объекта (в случае, если он известен или установлен);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- дата выявления самовольного (незаконного) объекта и срок для его добровольного демонтажа;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>- сроки выполнения работ по принудительному демонтажу самовольного (незаконного) объекта;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</w:t>
      </w:r>
      <w:r w:rsidRPr="00D7129E">
        <w:rPr>
          <w:rFonts w:ascii="Times New Roman" w:hAnsi="Times New Roman"/>
          <w:sz w:val="24"/>
          <w:lang w:eastAsia="ru-RU"/>
        </w:rPr>
        <w:t>- место хранения самовольного (незаконного) объекта с указанием точного адреса (адресного ориентира);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</w:t>
      </w:r>
      <w:r w:rsidRPr="00D7129E">
        <w:rPr>
          <w:rFonts w:ascii="Times New Roman" w:hAnsi="Times New Roman"/>
          <w:sz w:val="24"/>
          <w:lang w:eastAsia="ru-RU"/>
        </w:rPr>
        <w:t>- сведения о должностном лице, ответственном за организацию демонтажа, перемещения и хранения самовольного (незаконного) объекта.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bookmarkStart w:id="3" w:name="Par77"/>
      <w:bookmarkEnd w:id="3"/>
      <w:r>
        <w:rPr>
          <w:rFonts w:ascii="Times New Roman" w:hAnsi="Times New Roman"/>
          <w:sz w:val="24"/>
          <w:lang w:eastAsia="ru-RU"/>
        </w:rPr>
        <w:lastRenderedPageBreak/>
        <w:t xml:space="preserve">     </w:t>
      </w:r>
      <w:r w:rsidRPr="00D7129E">
        <w:rPr>
          <w:rFonts w:ascii="Times New Roman" w:hAnsi="Times New Roman"/>
          <w:sz w:val="24"/>
          <w:lang w:eastAsia="ru-RU"/>
        </w:rPr>
        <w:t xml:space="preserve">2.6. Срок для добровольного демонтажа самовольного (незаконного) объекта составляет 10 рабочих дней со дня официального опубликования и размещения на официальном сайте администрации Молодежного муниципального образования </w:t>
      </w:r>
      <w:proofErr w:type="spellStart"/>
      <w:r w:rsidRPr="00D7129E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D7129E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 распоряжения, указанного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D7129E">
          <w:rPr>
            <w:rFonts w:ascii="Times New Roman" w:hAnsi="Times New Roman"/>
            <w:sz w:val="24"/>
            <w:lang w:eastAsia="ru-RU"/>
          </w:rPr>
          <w:t>пункте 2.4</w:t>
        </w:r>
      </w:hyperlink>
      <w:r w:rsidRPr="00D7129E">
        <w:rPr>
          <w:rFonts w:ascii="Times New Roman" w:hAnsi="Times New Roman"/>
          <w:sz w:val="24"/>
          <w:lang w:eastAsia="ru-RU"/>
        </w:rPr>
        <w:t xml:space="preserve"> настоящего Положения, за исключением случаев, указанных в абзаце 3 пункта 2.7 настоящего Положения.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</w:t>
      </w:r>
      <w:r w:rsidRPr="00D7129E">
        <w:rPr>
          <w:rFonts w:ascii="Times New Roman" w:hAnsi="Times New Roman"/>
          <w:sz w:val="24"/>
          <w:lang w:eastAsia="ru-RU"/>
        </w:rPr>
        <w:t xml:space="preserve">2.7. Если правообладатель (владелец) самовольного (незаконного) объекта известен или установлен до официального опубликования распоряжения, указанного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D7129E">
          <w:rPr>
            <w:rFonts w:ascii="Times New Roman" w:hAnsi="Times New Roman"/>
            <w:sz w:val="24"/>
            <w:lang w:eastAsia="ru-RU"/>
          </w:rPr>
          <w:t>пункте 2.4</w:t>
        </w:r>
      </w:hyperlink>
      <w:r w:rsidRPr="00D7129E">
        <w:rPr>
          <w:rFonts w:ascii="Times New Roman" w:hAnsi="Times New Roman"/>
          <w:sz w:val="24"/>
          <w:lang w:eastAsia="ru-RU"/>
        </w:rPr>
        <w:t xml:space="preserve"> настоящего Положения, уполномоченный орган направляет владельцу самовольного (незаконного) объекта заказным письмом с уведомлением (либо вручает под расписку) обращение с предложением добровольного демонтажа самовольного (незаконного) объекта и о приведении территории в состояние, пригодное для ее дальнейшего использования с приложением распоряжения, указанного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D7129E">
          <w:rPr>
            <w:rFonts w:ascii="Times New Roman" w:hAnsi="Times New Roman"/>
            <w:sz w:val="24"/>
            <w:lang w:eastAsia="ru-RU"/>
          </w:rPr>
          <w:t>пункте 2.4</w:t>
        </w:r>
      </w:hyperlink>
      <w:r>
        <w:rPr>
          <w:rFonts w:ascii="Times New Roman" w:hAnsi="Times New Roman"/>
          <w:sz w:val="24"/>
          <w:lang w:eastAsia="ru-RU"/>
        </w:rPr>
        <w:t xml:space="preserve"> настоящего Положения. </w:t>
      </w:r>
      <w:r w:rsidRPr="00D7129E">
        <w:rPr>
          <w:rFonts w:ascii="Times New Roman" w:hAnsi="Times New Roman"/>
          <w:sz w:val="24"/>
          <w:lang w:eastAsia="ru-RU"/>
        </w:rPr>
        <w:t xml:space="preserve">При этом производятся действия, указанные в абзацах 2 и 3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D7129E">
          <w:rPr>
            <w:rFonts w:ascii="Times New Roman" w:hAnsi="Times New Roman"/>
            <w:sz w:val="24"/>
            <w:lang w:eastAsia="ru-RU"/>
          </w:rPr>
          <w:t>пункта 2.4</w:t>
        </w:r>
      </w:hyperlink>
      <w:r w:rsidRPr="00D7129E">
        <w:rPr>
          <w:rFonts w:ascii="Times New Roman" w:hAnsi="Times New Roman"/>
          <w:sz w:val="24"/>
          <w:lang w:eastAsia="ru-RU"/>
        </w:rPr>
        <w:t xml:space="preserve"> настоящего Положения</w:t>
      </w:r>
      <w:r>
        <w:rPr>
          <w:rFonts w:ascii="Times New Roman" w:hAnsi="Times New Roman"/>
          <w:sz w:val="24"/>
          <w:lang w:eastAsia="ru-RU"/>
        </w:rPr>
        <w:t>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   </w:t>
      </w:r>
      <w:r w:rsidRPr="00D7129E">
        <w:rPr>
          <w:rFonts w:ascii="Times New Roman" w:hAnsi="Times New Roman"/>
          <w:sz w:val="24"/>
          <w:lang w:eastAsia="ru-RU"/>
        </w:rPr>
        <w:t xml:space="preserve">Если правообладатель (владелец) самовольного (незаконного) объекта установлен после официального опубликования распоряжения, указанного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D7129E">
          <w:rPr>
            <w:rFonts w:ascii="Times New Roman" w:hAnsi="Times New Roman"/>
            <w:sz w:val="24"/>
            <w:lang w:eastAsia="ru-RU"/>
          </w:rPr>
          <w:t>пункте 2.4</w:t>
        </w:r>
      </w:hyperlink>
      <w:r w:rsidRPr="00D7129E">
        <w:rPr>
          <w:rFonts w:ascii="Times New Roman" w:hAnsi="Times New Roman"/>
          <w:sz w:val="24"/>
          <w:lang w:eastAsia="ru-RU"/>
        </w:rPr>
        <w:t xml:space="preserve"> настоящего Положения, но до истечения срока принудительного демонтажа, указанного в пункте 2.8 настоящего Положения, уполномоченный орган направляет владельцу самовольного (незаконного) объекта заказным письмом с уведомлением (либо вручает под расписку) обращение с предложением добровольного демонтажа самовольного (незаконного) объекта и о приведении территории в состояние, пригодное для ее дальнейшего использования в срок  не позднее 10 рабочих дней с момента уведомления. Одновременно уполномоченным органом вносятся изменения в распоряжение, указанное в </w:t>
      </w:r>
      <w:hyperlink w:anchor="Par68" w:tooltip="2.4. Если владелец самовольных (незаконных) объектов неизвестен, руководитель Уполномоченного органа издает муниципальный правовой акт о демонтаже самовольных (незаконных) торговых объектов (далее - распоряжение). Уполномоченный орган размещает в день публикац" w:history="1">
        <w:r w:rsidRPr="00D7129E">
          <w:rPr>
            <w:rFonts w:ascii="Times New Roman" w:hAnsi="Times New Roman"/>
            <w:sz w:val="24"/>
            <w:lang w:eastAsia="ru-RU"/>
          </w:rPr>
          <w:t>пункте 2.4</w:t>
        </w:r>
      </w:hyperlink>
      <w:r w:rsidRPr="00D7129E">
        <w:rPr>
          <w:rFonts w:ascii="Times New Roman" w:hAnsi="Times New Roman"/>
          <w:sz w:val="24"/>
          <w:lang w:eastAsia="ru-RU"/>
        </w:rPr>
        <w:t xml:space="preserve"> настоящего Положения, предусматривающие определение установленного в настоящем абзаце срока добровольного демонтажа самовольного (незаконного) объекта и приведения территории в состояние, пригодное для ее дальнейшего использования.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   </w:t>
      </w:r>
      <w:r w:rsidRPr="00D7129E">
        <w:rPr>
          <w:rFonts w:ascii="Times New Roman" w:hAnsi="Times New Roman"/>
          <w:sz w:val="24"/>
          <w:lang w:eastAsia="ru-RU"/>
        </w:rPr>
        <w:t>Изменения в распоряжение подлежат официальному опубликованию и размещению на объекте в порядке, определенном пунктом 2.4 настоящего Положения.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  </w:t>
      </w:r>
      <w:r w:rsidRPr="00D7129E">
        <w:rPr>
          <w:rFonts w:ascii="Times New Roman" w:hAnsi="Times New Roman"/>
          <w:sz w:val="24"/>
          <w:lang w:eastAsia="ru-RU"/>
        </w:rPr>
        <w:t>2.8. Принудительный демонтаж самовольного (незаконного) объекта осуществляется в случае отказа правообладателя (владельца) такого объекта от добровольного демонтажа либо в случае, если правообладатель (владелец) объекта не установлен.</w:t>
      </w:r>
    </w:p>
    <w:p w:rsidR="004B0742" w:rsidRPr="00D7129E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 w:rsidRPr="00D7129E">
        <w:rPr>
          <w:rFonts w:ascii="Times New Roman" w:hAnsi="Times New Roman"/>
          <w:sz w:val="24"/>
          <w:lang w:eastAsia="ru-RU"/>
        </w:rPr>
        <w:t>Принудительный демонтаж должен быть произведен в срок, указанный в распоряжении, но не позднее 90 дней со дня истечения срока, установленного для добровольного демонтажа.</w:t>
      </w:r>
    </w:p>
    <w:p w:rsidR="004B0742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       </w:t>
      </w:r>
      <w:r w:rsidRPr="00D7129E">
        <w:rPr>
          <w:rFonts w:ascii="Times New Roman" w:hAnsi="Times New Roman"/>
          <w:sz w:val="24"/>
          <w:lang w:eastAsia="ru-RU"/>
        </w:rPr>
        <w:t xml:space="preserve">2.9. Порядок выявления, учета, демонтажа, перемещения, возврата владельцам самовольных (незаконных) объектов, а также порядок компенсации расходов, связанных с демонтажем, перемещением, хранением, транспортированием самовольно установленных и незаконно размещенных объектов, устанавливается муниципальным правовым актом администрации </w:t>
      </w:r>
      <w:r w:rsidRPr="00A334CA">
        <w:rPr>
          <w:rFonts w:ascii="Times New Roman" w:hAnsi="Times New Roman"/>
          <w:sz w:val="24"/>
          <w:lang w:eastAsia="ru-RU"/>
        </w:rPr>
        <w:t xml:space="preserve">Молодежного муниципального образования </w:t>
      </w:r>
      <w:proofErr w:type="spellStart"/>
      <w:r w:rsidRPr="00A334CA">
        <w:rPr>
          <w:rFonts w:ascii="Times New Roman" w:hAnsi="Times New Roman"/>
          <w:sz w:val="24"/>
          <w:lang w:eastAsia="ru-RU"/>
        </w:rPr>
        <w:t>Перелюбского</w:t>
      </w:r>
      <w:proofErr w:type="spellEnd"/>
      <w:r w:rsidRPr="00A334CA">
        <w:rPr>
          <w:rFonts w:ascii="Times New Roman" w:hAnsi="Times New Roman"/>
          <w:sz w:val="24"/>
          <w:lang w:eastAsia="ru-RU"/>
        </w:rPr>
        <w:t xml:space="preserve"> муниципального района Саратовской области</w:t>
      </w:r>
      <w:r>
        <w:rPr>
          <w:rFonts w:ascii="Times New Roman" w:hAnsi="Times New Roman"/>
          <w:sz w:val="24"/>
          <w:lang w:eastAsia="ru-RU"/>
        </w:rPr>
        <w:t>.</w:t>
      </w:r>
    </w:p>
    <w:p w:rsidR="004B0742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</w:p>
    <w:p w:rsidR="004B0742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</w:p>
    <w:p w:rsidR="004B0742" w:rsidRDefault="004B0742" w:rsidP="004B0742">
      <w:pPr>
        <w:pStyle w:val="a3"/>
        <w:rPr>
          <w:rFonts w:ascii="Times New Roman" w:hAnsi="Times New Roman"/>
          <w:sz w:val="24"/>
          <w:lang w:eastAsia="ru-RU"/>
        </w:rPr>
      </w:pPr>
    </w:p>
    <w:p w:rsidR="004B0742" w:rsidRDefault="004B0742" w:rsidP="004B074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B0742" w:rsidRDefault="004B0742" w:rsidP="004B074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B0742" w:rsidRDefault="004B0742" w:rsidP="004B074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B0742" w:rsidRDefault="004B0742" w:rsidP="004B0742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53EAC" w:rsidRDefault="00653EAC">
      <w:bookmarkStart w:id="4" w:name="_GoBack"/>
      <w:bookmarkEnd w:id="4"/>
    </w:p>
    <w:sectPr w:rsidR="00653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49F"/>
    <w:rsid w:val="004B0742"/>
    <w:rsid w:val="00653EAC"/>
    <w:rsid w:val="0087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65D23-AEAA-40EF-880C-701D01EE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7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07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1916</Words>
  <Characters>10923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2024-07-02T07:22:00Z</dcterms:created>
  <dcterms:modified xsi:type="dcterms:W3CDTF">2024-07-02T07:22:00Z</dcterms:modified>
</cp:coreProperties>
</file>