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00D" w:rsidRDefault="00D8100D" w:rsidP="00D810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00D" w:rsidRPr="005501AB" w:rsidRDefault="00D8100D" w:rsidP="00D810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501A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8100D" w:rsidRPr="005709F1" w:rsidRDefault="00D8100D" w:rsidP="00D8100D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D8100D" w:rsidRPr="005709F1" w:rsidRDefault="00D8100D" w:rsidP="00D8100D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D8100D" w:rsidRPr="005709F1" w:rsidRDefault="00D8100D" w:rsidP="00D8100D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  <w:bookmarkStart w:id="0" w:name="_GoBack"/>
      <w:bookmarkEnd w:id="0"/>
    </w:p>
    <w:p w:rsidR="00D8100D" w:rsidRDefault="00D8100D" w:rsidP="00D8100D">
      <w:pPr>
        <w:pStyle w:val="a3"/>
      </w:pPr>
    </w:p>
    <w:p w:rsidR="00D8100D" w:rsidRPr="005709F1" w:rsidRDefault="00D8100D" w:rsidP="00D8100D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D8100D" w:rsidRPr="005709F1" w:rsidRDefault="00D8100D" w:rsidP="00D8100D">
      <w:pPr>
        <w:pStyle w:val="a3"/>
        <w:rPr>
          <w:sz w:val="24"/>
        </w:rPr>
      </w:pPr>
    </w:p>
    <w:p w:rsidR="00D8100D" w:rsidRDefault="00D8100D" w:rsidP="00D8100D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05.04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№ 20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пос.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D8100D" w:rsidRDefault="00D8100D" w:rsidP="00D8100D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C1A20">
        <w:rPr>
          <w:b/>
          <w:sz w:val="28"/>
          <w:szCs w:val="28"/>
        </w:rPr>
        <w:t xml:space="preserve">Об утверждении Положения  о комиссии по осуществлению закупок товаров, работ, услуг для </w:t>
      </w:r>
      <w:r>
        <w:rPr>
          <w:b/>
          <w:sz w:val="28"/>
          <w:szCs w:val="28"/>
        </w:rPr>
        <w:t>обеспечения муниципальных нужд а</w:t>
      </w:r>
      <w:r w:rsidRPr="003C1A20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>Молодёжного муниципального образования.</w:t>
      </w: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100D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 w:rsidRPr="003C1A20">
        <w:rPr>
          <w:sz w:val="28"/>
          <w:szCs w:val="28"/>
        </w:rPr>
        <w:t>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(в редакции Федерального закона от 02 июля 2021 г. № 360-ФЗ), в ц</w:t>
      </w:r>
      <w:r>
        <w:rPr>
          <w:sz w:val="28"/>
          <w:szCs w:val="28"/>
        </w:rPr>
        <w:t>елях  организации деятельности а</w:t>
      </w:r>
      <w:r w:rsidRPr="003C1A2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Молодёжного муниципального образования</w:t>
      </w:r>
      <w:r w:rsidRPr="003C1A20">
        <w:rPr>
          <w:sz w:val="28"/>
          <w:szCs w:val="28"/>
        </w:rPr>
        <w:t>, связанной с определением поставщиков (подрядчиков, исполнителей) на поставки товаров, выполнение работ и оказание услуг для обеспечения муниципальных нужд</w:t>
      </w:r>
      <w:proofErr w:type="gramEnd"/>
      <w:r w:rsidRPr="003C1A20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Уставом, администрация Молодёжного муниципального образования</w:t>
      </w: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100D" w:rsidRPr="007C6EB5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C6EB5">
        <w:rPr>
          <w:b/>
          <w:sz w:val="28"/>
          <w:szCs w:val="28"/>
        </w:rPr>
        <w:t>ПОСТАНОВЛЯЕТ:</w:t>
      </w: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1A20">
        <w:rPr>
          <w:sz w:val="28"/>
          <w:szCs w:val="28"/>
        </w:rPr>
        <w:t>1. Утвердить Положение о комиссии по осуществлению закупок товаров, работ, услуг для обеспечения муниципаль</w:t>
      </w:r>
      <w:r>
        <w:rPr>
          <w:sz w:val="28"/>
          <w:szCs w:val="28"/>
        </w:rPr>
        <w:t>ных нужд Администрации Молодёжного муниципального образования</w:t>
      </w:r>
      <w:r w:rsidRPr="003C1A20">
        <w:rPr>
          <w:sz w:val="28"/>
          <w:szCs w:val="28"/>
        </w:rPr>
        <w:t xml:space="preserve"> согласно приложению № 1 к настоящему постановлению.</w:t>
      </w: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C1A20">
        <w:rPr>
          <w:sz w:val="28"/>
          <w:szCs w:val="28"/>
        </w:rPr>
        <w:t>Признат</w:t>
      </w:r>
      <w:r>
        <w:rPr>
          <w:sz w:val="28"/>
          <w:szCs w:val="28"/>
        </w:rPr>
        <w:t>ь утратившим силу постановление  Администрации Молодёжного муниципального образования от 29.12.2011 года № 66 «</w:t>
      </w:r>
      <w:r w:rsidRPr="001E42C4">
        <w:rPr>
          <w:sz w:val="28"/>
          <w:szCs w:val="28"/>
        </w:rPr>
        <w:t>О Единой</w:t>
      </w:r>
      <w:r>
        <w:rPr>
          <w:sz w:val="28"/>
          <w:szCs w:val="28"/>
        </w:rPr>
        <w:t xml:space="preserve"> комиссии по размещению заказов </w:t>
      </w:r>
      <w:r w:rsidRPr="001E42C4">
        <w:rPr>
          <w:sz w:val="28"/>
          <w:szCs w:val="28"/>
        </w:rPr>
        <w:t xml:space="preserve">Администрации Молодёжного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 w:rsidRPr="001E42C4">
        <w:rPr>
          <w:sz w:val="28"/>
          <w:szCs w:val="28"/>
        </w:rPr>
        <w:t>Перелюбского</w:t>
      </w:r>
      <w:proofErr w:type="spellEnd"/>
      <w:r w:rsidRPr="001E42C4">
        <w:rPr>
          <w:sz w:val="28"/>
          <w:szCs w:val="28"/>
        </w:rPr>
        <w:t xml:space="preserve">  муниципального района Саратовской области</w:t>
      </w:r>
      <w:r>
        <w:rPr>
          <w:sz w:val="28"/>
          <w:szCs w:val="28"/>
        </w:rPr>
        <w:t>».</w:t>
      </w: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C1A20">
        <w:rPr>
          <w:sz w:val="28"/>
          <w:szCs w:val="28"/>
        </w:rPr>
        <w:t>.  Настоящее постановление подлежит официальному обнародованию</w:t>
      </w:r>
      <w:r>
        <w:rPr>
          <w:sz w:val="28"/>
          <w:szCs w:val="28"/>
        </w:rPr>
        <w:t xml:space="preserve"> </w:t>
      </w:r>
      <w:r w:rsidRPr="003C1A20">
        <w:rPr>
          <w:sz w:val="28"/>
          <w:szCs w:val="28"/>
        </w:rPr>
        <w:t>путем размещения на ин</w:t>
      </w:r>
      <w:r>
        <w:rPr>
          <w:sz w:val="28"/>
          <w:szCs w:val="28"/>
        </w:rPr>
        <w:t xml:space="preserve">формационных щитах и </w:t>
      </w:r>
      <w:r w:rsidRPr="003C1A20">
        <w:rPr>
          <w:sz w:val="28"/>
          <w:szCs w:val="28"/>
        </w:rPr>
        <w:t xml:space="preserve">на официальном сайте администрации Молодёжного муниципального образования  в сети Интернет </w:t>
      </w:r>
      <w:proofErr w:type="spellStart"/>
      <w:r w:rsidRPr="003C1A20">
        <w:rPr>
          <w:sz w:val="28"/>
          <w:szCs w:val="28"/>
        </w:rPr>
        <w:t>http</w:t>
      </w:r>
      <w:proofErr w:type="spellEnd"/>
      <w:r w:rsidRPr="003C1A20">
        <w:rPr>
          <w:sz w:val="28"/>
          <w:szCs w:val="28"/>
        </w:rPr>
        <w:t>//молодёжное64.рф и применяется к правоотношениям, возникшим с 01.01.2022 года.</w:t>
      </w: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C1A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proofErr w:type="gramStart"/>
      <w:r w:rsidRPr="003C1A20">
        <w:rPr>
          <w:sz w:val="28"/>
          <w:szCs w:val="28"/>
        </w:rPr>
        <w:t>Контроль з</w:t>
      </w:r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исполнением настоящего постановления</w:t>
      </w:r>
      <w:r w:rsidRPr="003C1A20">
        <w:rPr>
          <w:sz w:val="28"/>
          <w:szCs w:val="28"/>
        </w:rPr>
        <w:t xml:space="preserve"> оставляю за собой.</w:t>
      </w: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100D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100D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100D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1A20"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</w:t>
      </w:r>
      <w:r w:rsidRPr="001E42C4">
        <w:rPr>
          <w:sz w:val="28"/>
          <w:szCs w:val="28"/>
        </w:rPr>
        <w:t>жного</w:t>
      </w:r>
      <w:proofErr w:type="gramEnd"/>
      <w:r w:rsidRPr="001E42C4">
        <w:rPr>
          <w:sz w:val="28"/>
          <w:szCs w:val="28"/>
        </w:rPr>
        <w:t xml:space="preserve"> муниципального </w:t>
      </w: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                                                      </w:t>
      </w:r>
      <w:r w:rsidRPr="001E42C4">
        <w:rPr>
          <w:sz w:val="28"/>
          <w:szCs w:val="28"/>
        </w:rPr>
        <w:t xml:space="preserve">С.Н. </w:t>
      </w:r>
      <w:proofErr w:type="spellStart"/>
      <w:r w:rsidRPr="001E42C4">
        <w:rPr>
          <w:sz w:val="28"/>
          <w:szCs w:val="28"/>
        </w:rPr>
        <w:t>Алишанин</w:t>
      </w:r>
      <w:proofErr w:type="spellEnd"/>
      <w:r w:rsidRPr="001E42C4">
        <w:rPr>
          <w:sz w:val="28"/>
          <w:szCs w:val="28"/>
        </w:rPr>
        <w:t xml:space="preserve">  </w:t>
      </w:r>
    </w:p>
    <w:p w:rsidR="00D8100D" w:rsidRPr="001E42C4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right"/>
        <w:rPr>
          <w:szCs w:val="28"/>
        </w:rPr>
      </w:pPr>
      <w:r w:rsidRPr="001E42C4">
        <w:rPr>
          <w:szCs w:val="28"/>
        </w:rPr>
        <w:lastRenderedPageBreak/>
        <w:t>Приложение № 1</w:t>
      </w:r>
    </w:p>
    <w:p w:rsidR="00D8100D" w:rsidRPr="001E42C4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right"/>
        <w:rPr>
          <w:szCs w:val="28"/>
        </w:rPr>
      </w:pPr>
      <w:r w:rsidRPr="001E42C4">
        <w:rPr>
          <w:szCs w:val="28"/>
        </w:rPr>
        <w:t xml:space="preserve"> к постановлению Администрации </w:t>
      </w:r>
    </w:p>
    <w:p w:rsidR="00D8100D" w:rsidRPr="001E42C4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Молодёжного МО</w:t>
      </w:r>
    </w:p>
    <w:p w:rsidR="00D8100D" w:rsidRPr="001E42C4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      от 05.04.2022 № 20</w:t>
      </w:r>
      <w:r w:rsidRPr="001E42C4">
        <w:rPr>
          <w:szCs w:val="28"/>
        </w:rPr>
        <w:t xml:space="preserve"> </w:t>
      </w:r>
    </w:p>
    <w:p w:rsidR="00D8100D" w:rsidRPr="003C1A2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CF2CD0">
        <w:rPr>
          <w:b/>
          <w:sz w:val="24"/>
          <w:szCs w:val="28"/>
        </w:rPr>
        <w:t>ПОЛОЖЕНИЕ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CF2CD0">
        <w:rPr>
          <w:b/>
          <w:sz w:val="24"/>
          <w:szCs w:val="28"/>
        </w:rPr>
        <w:t>о комиссии по осуществлению закупок для нужд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CF2CD0">
        <w:rPr>
          <w:b/>
          <w:sz w:val="24"/>
          <w:szCs w:val="28"/>
        </w:rPr>
        <w:t>Администрации Молодёжного муниципального образования.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4"/>
          <w:szCs w:val="28"/>
        </w:rPr>
      </w:pPr>
      <w:r w:rsidRPr="00CF2CD0">
        <w:rPr>
          <w:sz w:val="24"/>
          <w:szCs w:val="28"/>
        </w:rPr>
        <w:t xml:space="preserve">                                          </w:t>
      </w:r>
      <w:r w:rsidRPr="00CF2CD0">
        <w:rPr>
          <w:b/>
          <w:sz w:val="24"/>
          <w:szCs w:val="28"/>
        </w:rPr>
        <w:t>1.Общие положения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1.1. </w:t>
      </w:r>
      <w:proofErr w:type="gramStart"/>
      <w:r w:rsidRPr="00CF2CD0">
        <w:rPr>
          <w:sz w:val="24"/>
          <w:szCs w:val="28"/>
        </w:rPr>
        <w:t>Настоящее положение (далее – Положение) определяет цели, задачи, функции, полномочия и порядок деятельности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Администрации Молодёжного муниципального образования (далее – Комиссия).</w:t>
      </w:r>
      <w:proofErr w:type="gramEnd"/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1.2. Комиссия создается в соответствии с частью 1 статьи 39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1.3. Основные понятия: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</w:t>
      </w:r>
      <w:r w:rsidRPr="00CF2CD0">
        <w:rPr>
          <w:b/>
          <w:sz w:val="24"/>
          <w:szCs w:val="28"/>
        </w:rPr>
        <w:t>определение поставщика</w:t>
      </w:r>
      <w:r w:rsidRPr="00CF2CD0">
        <w:rPr>
          <w:sz w:val="24"/>
          <w:szCs w:val="28"/>
        </w:rPr>
        <w:t xml:space="preserve"> (подрядчика, исполнителя) – совокупность действий, которые осуществляются заказчиками в порядке, установленном Законом № 44-ФЗ, начиная с размещения извещения об осуществлении закупки товара, работы, услуги для обеспечения муниципальных нужд либо в установленных Законом № 44-ФЗ случаях с направления приглашения принять участие в определении поставщика (подрядчика, исполнителя), и завершаются заключением контракта;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</w:t>
      </w:r>
      <w:proofErr w:type="gramStart"/>
      <w:r w:rsidRPr="00CF2CD0">
        <w:rPr>
          <w:sz w:val="24"/>
          <w:szCs w:val="28"/>
        </w:rPr>
        <w:t xml:space="preserve">- </w:t>
      </w:r>
      <w:r w:rsidRPr="00CF2CD0">
        <w:rPr>
          <w:b/>
          <w:sz w:val="24"/>
          <w:szCs w:val="28"/>
        </w:rPr>
        <w:t>участник закупки</w:t>
      </w:r>
      <w:r w:rsidRPr="00CF2CD0">
        <w:rPr>
          <w:sz w:val="24"/>
          <w:szCs w:val="28"/>
        </w:rPr>
        <w:t xml:space="preserve"> –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</w:t>
      </w:r>
      <w:proofErr w:type="gramEnd"/>
      <w:r w:rsidRPr="00CF2CD0">
        <w:rPr>
          <w:sz w:val="24"/>
          <w:szCs w:val="28"/>
        </w:rPr>
        <w:t xml:space="preserve"> предоставления информации при проведении финансовых операций (офшорные зоны) в отношении юридических лиц, или любое физическое лицо, в том числе зарегистрированное в качестве индивидуального предпринимателя;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</w:t>
      </w:r>
      <w:proofErr w:type="gramStart"/>
      <w:r w:rsidRPr="00CF2CD0">
        <w:rPr>
          <w:sz w:val="24"/>
          <w:szCs w:val="28"/>
        </w:rPr>
        <w:t xml:space="preserve">-  </w:t>
      </w:r>
      <w:r w:rsidRPr="00CF2CD0">
        <w:rPr>
          <w:b/>
          <w:sz w:val="24"/>
          <w:szCs w:val="28"/>
        </w:rPr>
        <w:t>конкурсы</w:t>
      </w:r>
      <w:r w:rsidRPr="00CF2CD0">
        <w:rPr>
          <w:sz w:val="24"/>
          <w:szCs w:val="28"/>
        </w:rPr>
        <w:t xml:space="preserve"> (открытый конкурс в электронной форме (далее – электронный конкурс), закрытый конкурс, закрытый конкурс в электронной форме (далее – закрытый электронный конкурс)) – конкурентный способ определения поставщика (подрядчика, исполнителя).</w:t>
      </w:r>
      <w:proofErr w:type="gramEnd"/>
      <w:r w:rsidRPr="00CF2CD0">
        <w:rPr>
          <w:sz w:val="24"/>
          <w:szCs w:val="28"/>
        </w:rPr>
        <w:t xml:space="preserve"> Победителем конкурса признается участник закупки, который предложил лучшие условия исполнения контракта и заявка на </w:t>
      </w:r>
      <w:proofErr w:type="gramStart"/>
      <w:r w:rsidRPr="00CF2CD0">
        <w:rPr>
          <w:sz w:val="24"/>
          <w:szCs w:val="28"/>
        </w:rPr>
        <w:t>участие</w:t>
      </w:r>
      <w:proofErr w:type="gramEnd"/>
      <w:r w:rsidRPr="00CF2CD0">
        <w:rPr>
          <w:sz w:val="24"/>
          <w:szCs w:val="28"/>
        </w:rPr>
        <w:t xml:space="preserve"> в закупке которого соответствует требованиям, установленным в извещении об осуществлении закупки, документации о закупке (в случае если Законом № 44-ФЗ предусмотрена документация о закупке);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</w:t>
      </w:r>
      <w:proofErr w:type="gramStart"/>
      <w:r w:rsidRPr="00CF2CD0">
        <w:rPr>
          <w:sz w:val="24"/>
          <w:szCs w:val="28"/>
        </w:rPr>
        <w:t xml:space="preserve">- </w:t>
      </w:r>
      <w:r w:rsidRPr="00CF2CD0">
        <w:rPr>
          <w:b/>
          <w:sz w:val="24"/>
          <w:szCs w:val="28"/>
        </w:rPr>
        <w:t>аукционы</w:t>
      </w:r>
      <w:r w:rsidRPr="00CF2CD0">
        <w:rPr>
          <w:sz w:val="24"/>
          <w:szCs w:val="28"/>
        </w:rPr>
        <w:t xml:space="preserve"> (открытый аукцион в электронной форме (далее – электронный аукцион), закрытый аукцион, закрытый аукцион в электронной форме (далее – закрытый электронный аукцион)) – конкурентный способ определения поставщика (подрядчика, исполнителя).</w:t>
      </w:r>
      <w:proofErr w:type="gramEnd"/>
      <w:r w:rsidRPr="00CF2CD0">
        <w:rPr>
          <w:sz w:val="24"/>
          <w:szCs w:val="28"/>
        </w:rPr>
        <w:t xml:space="preserve"> Победителем аукциона признается участник закупки, заявка на </w:t>
      </w:r>
      <w:proofErr w:type="gramStart"/>
      <w:r w:rsidRPr="00CF2CD0">
        <w:rPr>
          <w:sz w:val="24"/>
          <w:szCs w:val="28"/>
        </w:rPr>
        <w:t>участие</w:t>
      </w:r>
      <w:proofErr w:type="gramEnd"/>
      <w:r w:rsidRPr="00CF2CD0">
        <w:rPr>
          <w:sz w:val="24"/>
          <w:szCs w:val="28"/>
        </w:rPr>
        <w:t xml:space="preserve"> в закупке которого соответствует требованиям, установленным в извещении об осуществлении закупки, документации о закупке (в случае если Законом № 44-ФЗ предусмотрена документация о закупке), и который предложил по результатам проведения процедуры подачи предложений о цене контракта или о сумме цен единиц товара, работы, услуги (в случае, предусмотренном части 24 статьи 22 Закона № 44-ФЗ) </w:t>
      </w:r>
      <w:r w:rsidRPr="00CF2CD0">
        <w:rPr>
          <w:sz w:val="24"/>
          <w:szCs w:val="28"/>
        </w:rPr>
        <w:lastRenderedPageBreak/>
        <w:t>наиболее низкую цену контракта, наименьшую сумму цен таких единиц либо в случае, предусмотренном пунктом 9 части 3 статьи 49 Закона № 44-ФЗ, – наиболее высокий размер платы, подлежащей внесению участником закупки за заключение контракта;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</w:t>
      </w:r>
      <w:r w:rsidRPr="00CF2CD0">
        <w:rPr>
          <w:b/>
          <w:sz w:val="24"/>
          <w:szCs w:val="28"/>
        </w:rPr>
        <w:t>запрос котировок</w:t>
      </w:r>
      <w:r w:rsidRPr="00CF2CD0">
        <w:rPr>
          <w:sz w:val="24"/>
          <w:szCs w:val="28"/>
        </w:rPr>
        <w:t xml:space="preserve"> в электронной форме (далее – электронный запрос котировок) – конкурентный способ определения поставщика (подрядчика, исполнителя). Победителем запроса котировок признается участник закупки, заявка на </w:t>
      </w:r>
      <w:proofErr w:type="gramStart"/>
      <w:r w:rsidRPr="00CF2CD0">
        <w:rPr>
          <w:sz w:val="24"/>
          <w:szCs w:val="28"/>
        </w:rPr>
        <w:t>участие</w:t>
      </w:r>
      <w:proofErr w:type="gramEnd"/>
      <w:r w:rsidRPr="00CF2CD0">
        <w:rPr>
          <w:sz w:val="24"/>
          <w:szCs w:val="28"/>
        </w:rPr>
        <w:t xml:space="preserve"> в закупке которого соответствует требованиям, установленным в извещении об осуществлении закупки, и который предложил наиболее низкую цену контракта, наименьшую сумму цен единиц товаров, работ, услуг (в случае, предусмотренном части 24 статьи 22 Закона № 44-ФЗ).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- </w:t>
      </w:r>
      <w:proofErr w:type="gramStart"/>
      <w:r w:rsidRPr="00CF2CD0">
        <w:rPr>
          <w:b/>
          <w:sz w:val="24"/>
          <w:szCs w:val="28"/>
        </w:rPr>
        <w:t>э</w:t>
      </w:r>
      <w:proofErr w:type="gramEnd"/>
      <w:r w:rsidRPr="00CF2CD0">
        <w:rPr>
          <w:b/>
          <w:sz w:val="24"/>
          <w:szCs w:val="28"/>
        </w:rPr>
        <w:t>лектронная площадка</w:t>
      </w:r>
      <w:r w:rsidRPr="00CF2CD0">
        <w:rPr>
          <w:sz w:val="24"/>
          <w:szCs w:val="28"/>
        </w:rPr>
        <w:t xml:space="preserve"> – сайт в информационно-телекоммуникационной сети Интернет, соответствующий установленным в соответствии с пунктами 1 и 2 части 2 статьи 24.1 Закона № 44-ФЗ 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электронной форме), а также закупки товара у единственного поставщика в электронной форме на сумму, предусмотренную частью 12 статьи 93 Закона № 44-ФЗ;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</w:t>
      </w:r>
      <w:proofErr w:type="gramStart"/>
      <w:r w:rsidRPr="00CF2CD0">
        <w:rPr>
          <w:sz w:val="24"/>
          <w:szCs w:val="28"/>
        </w:rPr>
        <w:t xml:space="preserve">- </w:t>
      </w:r>
      <w:r w:rsidRPr="00CF2CD0">
        <w:rPr>
          <w:b/>
          <w:sz w:val="24"/>
          <w:szCs w:val="28"/>
        </w:rPr>
        <w:t>оператор электронной площадки</w:t>
      </w:r>
      <w:r w:rsidRPr="00CF2CD0">
        <w:rPr>
          <w:sz w:val="24"/>
          <w:szCs w:val="28"/>
        </w:rPr>
        <w:t xml:space="preserve"> – непубличное хозяйственное общество, в уставном капитале которого иностранным гражданам, лицам без гражданства, иностранным юридическим лицам принадлежит не более чем 25 процентов долей (акций) такого общества и которое владеет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2 части 2 статьи 24.1</w:t>
      </w:r>
      <w:proofErr w:type="gramEnd"/>
      <w:r w:rsidRPr="00CF2CD0">
        <w:rPr>
          <w:sz w:val="24"/>
          <w:szCs w:val="28"/>
        </w:rPr>
        <w:t xml:space="preserve"> Закона № 44-ФЗ требованиям и включено в утвержденный Правительством Российской Федерации перечень операторов электронных площадок;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- </w:t>
      </w:r>
      <w:r w:rsidRPr="00CF2CD0">
        <w:rPr>
          <w:b/>
          <w:sz w:val="24"/>
          <w:szCs w:val="28"/>
        </w:rPr>
        <w:t>специализированная электронная площадка</w:t>
      </w:r>
      <w:r w:rsidRPr="00CF2CD0">
        <w:rPr>
          <w:sz w:val="24"/>
          <w:szCs w:val="28"/>
        </w:rPr>
        <w:t xml:space="preserve"> – соответствующая установленным в соответствии с пунктами 1 и 3 части 2 статьи 24.1 Закона №44-ФЗ требованиям информационная система,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(подрядчиков, исполнителей) в электронной форме;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</w:t>
      </w:r>
      <w:proofErr w:type="gramStart"/>
      <w:r w:rsidRPr="00CF2CD0">
        <w:rPr>
          <w:sz w:val="24"/>
          <w:szCs w:val="28"/>
        </w:rPr>
        <w:t>- оператор специализированной электронной площадки – российское юридическое лицо, которое владеет специализированной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3 части 2 статьи 24.1 Закона № 44-ФЗ требованиям и включено в утвержденный Правительством Российской Федерации перечень операторов специализированных электронных площадок.</w:t>
      </w:r>
      <w:proofErr w:type="gramEnd"/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1.4. Процедуры по определению поставщиков (подрядчиков, исполнителей) проводятся контрактной службой (контрактным управляющим) заказчика.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1.5. </w:t>
      </w:r>
      <w:proofErr w:type="gramStart"/>
      <w:r w:rsidRPr="00CF2CD0">
        <w:rPr>
          <w:sz w:val="24"/>
          <w:szCs w:val="28"/>
        </w:rPr>
        <w:t>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исполнителя), в том числе для разработки документации о закупке, размещения в единой информационной системе и на электронной площадке информации и электронных документов, направления приглашений принять участие в определении поставщиков (подрядчиков, исполнителей) закрытыми способами, выполнения иных функций, связанных с обеспечением проведения определения поставщика (подрядчика, исполнителя</w:t>
      </w:r>
      <w:proofErr w:type="gramEnd"/>
      <w:r w:rsidRPr="00CF2CD0">
        <w:rPr>
          <w:sz w:val="24"/>
          <w:szCs w:val="28"/>
        </w:rPr>
        <w:t xml:space="preserve">).   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   При этом создание комиссии по осуществлению закупок, определение начальной (максимальной) цены контракта, начальной цены единицы товара, работы, услуги, начальной суммы цен указанных единиц, предмета и иных существенных условий контракта, утверждение проекта контракта, документации о закупке и подписание контракта осуществляются заказчиком.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1.6. В процессе осуществления своих полномочий Комиссия взаимодействует с </w:t>
      </w:r>
      <w:r w:rsidRPr="00CF2CD0">
        <w:rPr>
          <w:sz w:val="24"/>
          <w:szCs w:val="28"/>
        </w:rPr>
        <w:lastRenderedPageBreak/>
        <w:t>контрактной службой (контрактным управляющим) заказчика и специализированной организацией (в случае ее привлечения заказчиком) в порядке, установленном настоящим положением.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1.7. При отсутствии председателя Комиссии его обязанности исполняет заместитель председателя.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CF2CD0">
        <w:rPr>
          <w:b/>
          <w:sz w:val="24"/>
          <w:szCs w:val="28"/>
        </w:rPr>
        <w:t>2. Правовое регулирование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</w:p>
    <w:p w:rsidR="00D8100D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     2.1.Комиссия в процессе своей деятельности руководствуется Конституцией Российской Федерации, Бюджетным кодексом Российской Федерации, Гражданским кодексом Российской Федерации, Законом № 44-ФЗ, Федеральным законом от 26.07.2006 № 135-ФЗ «О защите конкуренции» (далее – Закон о защите конкуренции), иными действующими нормативными правовыми актами Российской Федерации, постановлениями и распоряжениями заказчика и настоящим положением.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CF2CD0">
        <w:rPr>
          <w:b/>
          <w:sz w:val="24"/>
          <w:szCs w:val="28"/>
        </w:rPr>
        <w:t>3. Цели создания и принципы работы Комиссии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3.1. Комиссия создается в целях проведения</w:t>
      </w:r>
      <w:r>
        <w:rPr>
          <w:sz w:val="24"/>
          <w:szCs w:val="28"/>
        </w:rPr>
        <w:t>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 - </w:t>
      </w:r>
      <w:r>
        <w:rPr>
          <w:sz w:val="24"/>
          <w:szCs w:val="28"/>
        </w:rPr>
        <w:t>конкурсов -</w:t>
      </w:r>
      <w:r w:rsidRPr="00CF2CD0">
        <w:rPr>
          <w:sz w:val="24"/>
          <w:szCs w:val="28"/>
        </w:rPr>
        <w:t xml:space="preserve"> электронный конкурс, закрытый электронный конкурс;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 - </w:t>
      </w:r>
      <w:r>
        <w:rPr>
          <w:sz w:val="24"/>
          <w:szCs w:val="28"/>
        </w:rPr>
        <w:t xml:space="preserve">аукционов - </w:t>
      </w:r>
      <w:r w:rsidRPr="00CF2CD0">
        <w:rPr>
          <w:sz w:val="24"/>
          <w:szCs w:val="28"/>
        </w:rPr>
        <w:t>электронный аукцион, закрытый электронный аукцион;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 - электронных запросов котировок.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3.2. В своей деятельности Комиссия руководствуется следующими принципами: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3.2.1. Эффективность и экономичность использования выделенных средств бюджета.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3.2.2. Публичность, гласность, открытость и прозрачность процедуры определения поставщиков (подрядчиков, исполнителей).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3.2.3. Обеспечение добросовестной конкуренции, недопущение дискриминации, введения ограничений или преимуще</w:t>
      </w:r>
      <w:proofErr w:type="gramStart"/>
      <w:r w:rsidRPr="00CF2CD0">
        <w:rPr>
          <w:sz w:val="24"/>
          <w:szCs w:val="28"/>
        </w:rPr>
        <w:t>ств дл</w:t>
      </w:r>
      <w:proofErr w:type="gramEnd"/>
      <w:r w:rsidRPr="00CF2CD0">
        <w:rPr>
          <w:sz w:val="24"/>
          <w:szCs w:val="28"/>
        </w:rPr>
        <w:t>я отдельных участников закупки, за исключением случаев, если такие преимущества установлены действующим законодательством РФ.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3.2.4. Устранение возможностей злоупотребления и коррупции при определении поставщиков (подрядчиков, исполнителей).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3.2.5. Недопущение разглашения сведений, ставших известными в ходе проведения процедур определения поставщиков (подрядчиков, исполнителей), в случаях, установленных действующим законодательством.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                                                      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CF2CD0">
        <w:rPr>
          <w:b/>
          <w:sz w:val="24"/>
          <w:szCs w:val="28"/>
        </w:rPr>
        <w:t>4. Функции Комиссии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4.1. При осуществлении процедуры определения поставщика (подрядчика, исполнителя) путем проведения электронного конкурса в обязанности Комиссии входит следующее: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4.1.1. Не позднее двух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 члены Комиссии: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рассматривают первые части заявок на участие в закупке, направленные оператором электронной площадки, и принимает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осуществляют оценку первых частей заявок на участие в закупке, в отношении которых принято решение о признании соответствующими </w:t>
      </w:r>
      <w:proofErr w:type="gramStart"/>
      <w:r w:rsidRPr="00CF2CD0">
        <w:rPr>
          <w:sz w:val="24"/>
          <w:szCs w:val="28"/>
        </w:rPr>
        <w:t>извещению</w:t>
      </w:r>
      <w:proofErr w:type="gramEnd"/>
      <w:r w:rsidRPr="00CF2CD0">
        <w:rPr>
          <w:sz w:val="24"/>
          <w:szCs w:val="28"/>
        </w:rPr>
        <w:t xml:space="preserve"> об осуществлении закупки, по критериям, предусмотренным пунктами 2 и 3 части 1 статьи 32 Закона № 44-ФЗ (если такие критерии установлены извещением об осуществлении закупки);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подписывают протокол рассмотрения и оценки первых частей заявок на участие в закупке усиленными электронными подписями. Протокол формирует заказчик с </w:t>
      </w:r>
      <w:r w:rsidRPr="00CF2CD0">
        <w:rPr>
          <w:sz w:val="24"/>
          <w:szCs w:val="28"/>
        </w:rPr>
        <w:lastRenderedPageBreak/>
        <w:t>использованием электронной площадки.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   Действия, предусмотренные выше, могут осуществляться не позднее пяти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научно-исследовательских, опытно-конструкторских и технологических работ;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на создание произведения литературы или искусства;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работ по сохранению объектов культурного наследия (памятников истории и культуры) народов Российской Федерации;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работ по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 редких документов, входящих в состав библиотечных фондов;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>- работ, услуг, связанных с необходимостью допуска подрядчиков, исполнителей к учетным базам данных музеев, архивов, библиотек, к хранилищам (депозитариям) музея, библиотеки, к системам обеспечения безопасности и (или) сохранности музейных предметов и музейных коллекций, архивных документов, библиотечного фонда.</w:t>
      </w:r>
      <w:proofErr w:type="gramEnd"/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4.1.2. Не позднее двух рабочих дней со дня, следующего за днем получения вторых частей заявок на участие в закупке, информации и документов от оператора электронной площадки,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 члены Комиссии: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рассматривают вторые части заявок на участие в закупке, а также информацию и документы, направленные оператором электронной площадки,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осуществляют оценку вторых частей заявок на участие в закупке, в отношении которых принято решение о признании соответствующими </w:t>
      </w:r>
      <w:proofErr w:type="gramStart"/>
      <w:r w:rsidRPr="00CF2CD0">
        <w:rPr>
          <w:sz w:val="24"/>
          <w:szCs w:val="28"/>
        </w:rPr>
        <w:t>извещению</w:t>
      </w:r>
      <w:proofErr w:type="gramEnd"/>
      <w:r w:rsidRPr="00CF2CD0">
        <w:rPr>
          <w:sz w:val="24"/>
          <w:szCs w:val="28"/>
        </w:rPr>
        <w:t xml:space="preserve"> об осуществлении закупки, по критерию, предусмотренному пунктом 4 части 1 статьи 32 Закона № 44-ФЗ (если такой критерий установлен извещением об осуществлении закупки);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подписывают протокол рассмотрения и оценки вторых частей заявок на участие в закупке усиленными электронными подписями. Протокол формирует заказчик с использованием электронной площадки.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4.1.3. Не позднее одного рабочего дня со дня, следующего за днем получения информации и документов в соответствии с пунктом 1 части 14 настоящей статьи 48 Закона № 44-ФЗ, члены Комиссии: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осуществляют оценку ценовых предложений по критерию, предусмотренному пунктом 1 части 1 статьи 32 Закона № 44-ФЗ;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>- на основании результатов оценки первых и вторых частей заявок на участие в закупке, содержащихся в протоколах, предусмотренных пунктами 4.1.1. и 4.1.2 настоящего положения о Комиссии, а также оценки ценовых предложений по критерию, предусмотренному пунктом 1 части 1 статьи 32 Закона № 44-ФЗ, присваивают каждой заявке на участие в закупке, первая и вторая части которой признаны соответствующими извещению об осуществлении закупки, порядковый</w:t>
      </w:r>
      <w:proofErr w:type="gramEnd"/>
      <w:r w:rsidRPr="00CF2CD0">
        <w:rPr>
          <w:sz w:val="24"/>
          <w:szCs w:val="28"/>
        </w:rPr>
        <w:t xml:space="preserve">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 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подписывают протокол подведения итогов определения поставщика (подрядчика, </w:t>
      </w:r>
      <w:r w:rsidRPr="00CF2CD0">
        <w:rPr>
          <w:sz w:val="24"/>
          <w:szCs w:val="28"/>
        </w:rPr>
        <w:lastRenderedPageBreak/>
        <w:t>исполнителя) усиленными электронными подписями. Протокол формирует заказчик с использованием электронной площадки.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4.1.4. При осуществлении процедуры определения поставщика (подрядчика, исполнителя) путем проведения электронного конкурса Комиссия также выполняет иные действия в соответствии с положениями Закона № 44-ФЗ.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4.2. При осуществлении процедуры определения поставщика (подрядчика, исполнителя) путем проведения электронного аукциона в обязанности Комиссии входит следующее.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4.2.1.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 члены Комиссии: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рассматривают заявки на участие в закупке, информацию и документы, направленные оператором электронной площадки, 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>- на основании информации, содержащейся в протоколе подачи ценовых предложений, а также результатов рассмотрения заявок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 9 части 3 статьи 49 Закона № 44-ФЗ, при котором порядковые номера заявкам участников закупки, подавших</w:t>
      </w:r>
      <w:proofErr w:type="gramEnd"/>
      <w:r w:rsidRPr="00CF2CD0">
        <w:rPr>
          <w:sz w:val="24"/>
          <w:szCs w:val="28"/>
        </w:rPr>
        <w:t xml:space="preserve"> ценовые предложения после подачи ценового предложения, предусмотренного абзацем 1 пунктом 9 части 3 статьи 49 Закона № 44-ФЗ,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- подписывают протокол подведения итогов определения поставщика (подрядчика, исполнителя) усиленными электронными подписями. Протокол формирует заказчик с использованием электронной площадки.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4.2.2. При осуществлении процедуры определения поставщика (подрядчика, исполнителя) путем проведения электронного аукциона Комиссия также выполняет иные действия в соответствии с положениями Закона № 44-ФЗ.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4.3. При осуществлении процедуры определения поставщика (подрядчика, исполнителя) путем электронного запроса котировок в функции Комиссии входит следующее.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4.3.1.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 члены Комиссии: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>-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цены контракта, суммы цен единиц товара, работы, услуги (в случае, предусмотренном частью 24 статьи 22 Закона № 44-ФЗ), предложенных участником закупки, подавшим такую заявку, с учетом положений нормативных правовых актов, принятых в соответствии со статьей 14 Закона № 44-ФЗ.</w:t>
      </w:r>
      <w:proofErr w:type="gramEnd"/>
      <w:r w:rsidRPr="00CF2CD0">
        <w:rPr>
          <w:sz w:val="24"/>
          <w:szCs w:val="28"/>
        </w:rPr>
        <w:t xml:space="preserve"> Заявке на участие в закупке победителя определения поставщика (подрядчика, исполнителя) присваивается первый номер. В случае если в </w:t>
      </w:r>
      <w:r w:rsidRPr="00CF2CD0">
        <w:rPr>
          <w:sz w:val="24"/>
          <w:szCs w:val="28"/>
        </w:rPr>
        <w:lastRenderedPageBreak/>
        <w:t>нескольких заявках на участие в закупке содержатся одинаковые предложения, предусмотренные пунктом 3 или 4 части 1 статьи 43 Закона № 44-ФЗ, меньший порядковый номер присваивается заявке на участие в закупке, которая поступила ранее других таких заявок;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подписывают протокол подведения итогов определения поставщика (подрядчика, исполнителя). Протокол формирует заказчик с использованием электронной площадки. 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4.3.2. При осуществлении процедуры определения поставщика (подрядчика, исполнителя) путем проведения электронного запроса котировок Комиссия также выполняет иные действия в соответствии с положениями Закона № 44-ФЗ.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4.4. При осуществлении процедуры определения поставщика (подрядчика, исполнителя) путем проведения закрытого электронного конкурса в обязанности Комиссии входит следующее.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4.4.1. В течение двух рабочих дней, следующих за днем получения заказчиком информации и документов, предусмотренных пунктом 5 части 1 статьи 75 Закона № 44-ФЗ члены Комиссии: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>- рассматривает такие информацию и документы в части соответствия их требованиям, указанным в приглашении и предусмотренным пунктом 12 части 1 статьи 42 Закона № 44-ФЗ,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основаниям, предусмотренным частью 2 статьи 75 Закона № 44-ФЗ;</w:t>
      </w:r>
      <w:proofErr w:type="gramEnd"/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подписывают протокол рассмотрения запросов о предоставлении документации о закупке. Протокол формирует заказчик с использованием специализированной электронной площадки. 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4.4.2. Комиссия принимает решение об отказе участнику закупки в предоставлении документации о закупке в случае: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непредставления информации и документов, предусмотренных пунктом 5 части 1 статьи 75 Закона № 44-ФЗ, несоответствия таких информации и документов требованиям, установленным в приглашении;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несоответствия участника закупки требованиям, указанным в приглашении и предусмотренным пунктом 12 части 1 статьи 42 Закона № 44-ФЗ;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- выявления недостоверной информации, содержащейся в информации и документах, предусмотренных пунктом 5 части 1 статьи 75 Закона № 44-ФЗ.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4.4.3. Не позднее пяти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документации о закупке члены Комиссии: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осуществляют оценку заявок на участие в закупке, в отношении которых принято решение о признании соответствующими документации о закупке, по критериям оценки, установленным в соответствии со статьей 32 Закона № 44-ФЗ;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>- на основании результатов оценки заявок присваивают каждой заявке на участие в закупке, признанной соответствующей документации о закупке,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актов, принятых в соответствии со статьей 14 Закона № 44-ФЗ.</w:t>
      </w:r>
      <w:proofErr w:type="gramEnd"/>
      <w:r w:rsidRPr="00CF2CD0">
        <w:rPr>
          <w:sz w:val="24"/>
          <w:szCs w:val="28"/>
        </w:rPr>
        <w:t xml:space="preserve"> Заявке на участие в закупке победителя определения поставщика (подрядчика, исполнителя) присваивается первый номер. В случае 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lastRenderedPageBreak/>
        <w:t xml:space="preserve">   - подписывают протокол подведения итогов определения поставщика (подрядчика, исполнителя) усиленными электронными подписями.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4.4.4. При осуществлении процедуры определения поставщика (подрядчика, исполнителя) путем проведения закрытого электронного конкурса Комиссия также выполняет иные действия в соответствии с положениями Закона № 44-ФЗ.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4.5. При осуществлении процедуры определения поставщика (подрядчика, исполнителя) путем проведения закрытого электронного аукциона в обязанности Комиссии входит следующее.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4.5.1. В течение двух рабочих дней, следующих за днем получения заказчиком информации и документов, предусмотренных пунктом 5 части 1 статьи 75 Закона № 44-ФЗ члены Комиссии: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>- рассматривает такие информацию и документы в части соответствия их требованиям, указанным в приглашении и предусмотренным пунктом 12 части 1 статьи 42 Закона № 44-ФЗ,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основаниям, предусмотренным частью 2 статьи 75 Закона № 44-ФЗ;</w:t>
      </w:r>
      <w:proofErr w:type="gramEnd"/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подписывают протокол рассмотрения запросов о предоставлении документации о закупке. Протокол формирует заказчик с использованием специализированной электронной площадки.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4.5.2. Не позднее пяти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документации о закупке члены Комиссии: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>- рассматривают поступившие заявки на участие в закупке, направленные оператором специализированной электронной площадки информацию и документы, предусмотренные пунктом 3 части 4 статьи 76 Закона № 44-ФЗ,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случаях, предусмотренных пунктами 2–7 части 10 статьи 75 Закона № 44-ФЗ, а также в</w:t>
      </w:r>
      <w:proofErr w:type="gramEnd"/>
      <w:r w:rsidRPr="00CF2CD0">
        <w:rPr>
          <w:sz w:val="24"/>
          <w:szCs w:val="28"/>
        </w:rPr>
        <w:t xml:space="preserve"> </w:t>
      </w:r>
      <w:proofErr w:type="gramStart"/>
      <w:r w:rsidRPr="00CF2CD0">
        <w:rPr>
          <w:sz w:val="24"/>
          <w:szCs w:val="28"/>
        </w:rPr>
        <w:t>случае</w:t>
      </w:r>
      <w:proofErr w:type="gramEnd"/>
      <w:r w:rsidRPr="00CF2CD0">
        <w:rPr>
          <w:sz w:val="24"/>
          <w:szCs w:val="28"/>
        </w:rPr>
        <w:t xml:space="preserve"> непредставления информации и документов, предусмотренных частью 2 статьи 76 Закона № 44-ФЗ, несоответствия таких информации и документов документации о закупке;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</w:t>
      </w:r>
      <w:proofErr w:type="gramStart"/>
      <w:r w:rsidRPr="00CF2CD0">
        <w:rPr>
          <w:sz w:val="24"/>
          <w:szCs w:val="28"/>
        </w:rPr>
        <w:t>- присваивают каждой заявке на участие в закупке, признанной соответствующей документации о закупке,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№ 44-ФЗ, при котором порядковые номера заявкам участников закупки, подавших ценовые предложения после подачи ценового предложения, предусмотренного абзацем 1 пункта 9 части 3 статьи 49</w:t>
      </w:r>
      <w:proofErr w:type="gramEnd"/>
      <w:r w:rsidRPr="00CF2CD0">
        <w:rPr>
          <w:sz w:val="24"/>
          <w:szCs w:val="28"/>
        </w:rPr>
        <w:t xml:space="preserve"> </w:t>
      </w:r>
      <w:proofErr w:type="gramStart"/>
      <w:r w:rsidRPr="00CF2CD0">
        <w:rPr>
          <w:sz w:val="24"/>
          <w:szCs w:val="28"/>
        </w:rPr>
        <w:t>Закона № 44-ФЗ,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№ 44-ФЗ.</w:t>
      </w:r>
      <w:proofErr w:type="gramEnd"/>
      <w:r w:rsidRPr="00CF2CD0">
        <w:rPr>
          <w:sz w:val="24"/>
          <w:szCs w:val="28"/>
        </w:rPr>
        <w:t xml:space="preserve"> Заявке на участие в закупке победителя определения поставщика (подрядчика, исполнителя) присваивается первый номер; 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подписывают протокол подведения итогов определения поставщика (подрядчика, исполнителя) усиленными электронными подписями. Протокол формирует заказчик с использованием специализированной электронной площадки.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4.5.3. При осуществлении процедуры определения поставщика (подрядчика, исполнителя) путем проведения закрытого электронного аукциона Комиссия также выполняет иные действия в соответствии с положениями Закона № 44-ФЗ.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CF2CD0">
        <w:rPr>
          <w:b/>
          <w:sz w:val="24"/>
          <w:szCs w:val="28"/>
        </w:rPr>
        <w:t>5. Порядок создания и работы Комиссии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5.1. Комиссия является коллегиальным органом заказчика, действующим на постоянной основе. Персональный состав Комиссии, ее председатель, заместитель председателя, </w:t>
      </w:r>
      <w:proofErr w:type="gramStart"/>
      <w:r w:rsidRPr="00CF2CD0">
        <w:rPr>
          <w:sz w:val="24"/>
          <w:szCs w:val="28"/>
        </w:rPr>
        <w:lastRenderedPageBreak/>
        <w:t>секретарь</w:t>
      </w:r>
      <w:proofErr w:type="gramEnd"/>
      <w:r w:rsidRPr="00CF2CD0">
        <w:rPr>
          <w:sz w:val="24"/>
          <w:szCs w:val="28"/>
        </w:rPr>
        <w:t xml:space="preserve"> и члены Комиссии утверждаются постановлением заказчика.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5.2. 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Число членов Комиссии должно быть не менее трех человек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Заказчик вправе включить в Комиссию сотрудников контрактной службы (контрактного управляющего) исходя из целесообразности совмещения двух административно значимых должностей.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5.3. Заказчик включает в состав Комиссии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5.4. Членами комиссии не могут быть: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 если Законом № 44-ФЗ предусмотрена документация о закупке), заявок на участие в конкурсе, оценки соответствия участников закупки дополнительным требованиям;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- физические лица, лично заинтересованные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физические лица, на которых способны оказать влияние участники закупки (в том числе физические лица, являющиеся участниками (акционерами) этих организаций, членами их органов управления, кредиторами указанных участников закупки);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 xml:space="preserve">- физические лица, состоящие в браке с руководителем участника закупки либо являющиеся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CF2CD0">
        <w:rPr>
          <w:sz w:val="24"/>
          <w:szCs w:val="28"/>
        </w:rPr>
        <w:t>неполнородными</w:t>
      </w:r>
      <w:proofErr w:type="spellEnd"/>
      <w:r w:rsidRPr="00CF2CD0">
        <w:rPr>
          <w:sz w:val="24"/>
          <w:szCs w:val="28"/>
        </w:rPr>
        <w:t xml:space="preserve"> (имеющими общих отца или мать) братьями и сестрами), усыновителями руководителя или усыновленными руководителем участника закупки, а также непосредственно осуществляющие контроль в сфере закупок должностные лица контрольного органа в сфере закупок.</w:t>
      </w:r>
      <w:proofErr w:type="gramEnd"/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</w:t>
      </w:r>
      <w:proofErr w:type="gramStart"/>
      <w:r w:rsidRPr="00CF2CD0">
        <w:rPr>
          <w:sz w:val="24"/>
          <w:szCs w:val="28"/>
        </w:rPr>
        <w:t>- В случае выявления в составе Комиссии указанных лиц заказчик, принявший решение о создании Комиссии, обязан незамедлительно заменить их другими физическими лицами, которые лично не заинтересованы в результатах определения поставщиков (подрядчиков, исполнителей) и на которых не способны оказывать влияние участники закупок, а также физическими лицами, которые не являются непосредственно осуществляющими контроль в сфере закупок должностными лицами контрольных органов в сфере закупок.</w:t>
      </w:r>
      <w:proofErr w:type="gramEnd"/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5.5. Замена члена Комиссии допускается только по решению заказчика.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5.6. Комиссия правомочна осуществлять свои функции, если в заседании Комиссии участвует не менее чем 50 процентов общего числа ее членов. Члены Комиссии могут участвовать в таком заседании с использованием систем видеоконференцсвязи с соблюдением требований законодательства РФ о защите государственной тайны. Члены Комиссии должны быть своевременно уведомлены председателем Комиссии о месте (при необходимости), дате и времени проведения заседания Комиссии. Делегирование членами Комиссии своих полномочий иным лицам не допускается.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5.7. Уведомление членов Комиссии о месте, дате и времени проведения заседаний Комиссии осуществляется не </w:t>
      </w:r>
      <w:proofErr w:type="gramStart"/>
      <w:r w:rsidRPr="00CF2CD0">
        <w:rPr>
          <w:sz w:val="24"/>
          <w:szCs w:val="28"/>
        </w:rPr>
        <w:t>позднее</w:t>
      </w:r>
      <w:proofErr w:type="gramEnd"/>
      <w:r w:rsidRPr="00CF2CD0">
        <w:rPr>
          <w:sz w:val="24"/>
          <w:szCs w:val="28"/>
        </w:rPr>
        <w:t xml:space="preserve"> чем за два 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5.8. Председатель Комиссии либо лицо, его замещающее: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- осуществляет общее руководство работой Комиссии и обеспечивает выполнение настоящего положения;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lastRenderedPageBreak/>
        <w:t xml:space="preserve">  - объявляет заседание правомочным или выносит решение о его переносе из-за отсутствия необходимого количества членов;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открывает и ведет заседания Комиссии, объявляет перерывы; 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в случае необходимости выносит на обсуждение Комиссии вопрос о привлечении к работе экспертов.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5.9. Секретарь Комиссии осуществляет подготовку заседаний Комиссии, включая оформление и рассылку необходимых документов, информирование членов Комиссии по всем вопросам, относящимся к их функциям (в том числе извещение лиц, принимающих участие в работе Комиссии, о времени и месте проведения заседаний и обеспечение членов Комиссии необходимыми материалами). Обеспечивает взаимодействие с контрактной службой (контрактным управляющим) в соответствии с положением о контрактной службе заказчика (должностной инструкцией контрактного управляющего).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center"/>
        <w:rPr>
          <w:b/>
          <w:sz w:val="24"/>
          <w:szCs w:val="28"/>
        </w:rPr>
      </w:pPr>
      <w:r w:rsidRPr="00CF2CD0">
        <w:rPr>
          <w:b/>
          <w:sz w:val="24"/>
          <w:szCs w:val="28"/>
        </w:rPr>
        <w:t>6. Права, обязанности и ответственность Комиссии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6.1. Члены Комиссии вправе: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знакомиться со всеми представленными на рассмотрение документами и сведениями, составляющими заявку на участие в закупке;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выступать по вопросам повестки дня на заседаниях Комиссии;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проверять правильность содержания формируемых заказчиком протоколов, в том числе правильность отражения в этих протоколах своего выступления.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6.2. Члены Комиссии обязаны: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присутствовать на заседаниях Комиссии, за исключением случаев, вызванных уважительными причинами (временная нетрудоспособность, командировка и другие уважительные причины);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 xml:space="preserve">   - принимать решения в пределах своей компетенции.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6.3. Решение Комиссии, принятое в нарушение требований Закона № 44-ФЗ и настоящего положения, может быть обжаловано любым участником закупки в порядке, установленном Законом № 44-ФЗ, и признано недействительным по решению контрольного органа в сфере закупок.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6.4. Лица, виновные в нарушении законодательства РФ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ответственность в соответствии с законодательством РФ.</w:t>
      </w:r>
    </w:p>
    <w:p w:rsidR="00D8100D" w:rsidRPr="00CF2CD0" w:rsidRDefault="00D8100D" w:rsidP="00D8100D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8"/>
        </w:rPr>
      </w:pPr>
      <w:r w:rsidRPr="00CF2CD0">
        <w:rPr>
          <w:sz w:val="24"/>
          <w:szCs w:val="28"/>
        </w:rPr>
        <w:t>6.5. Не реже чем один раз в два года по решению заказчика может осуществляться ротация членов Комиссии. Такая ротация заключается в замене не менее 50 процентов членов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p w:rsidR="00212B0E" w:rsidRDefault="00212B0E"/>
    <w:sectPr w:rsidR="00212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7DB"/>
    <w:rsid w:val="00212B0E"/>
    <w:rsid w:val="002437DB"/>
    <w:rsid w:val="00D8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100D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D810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100D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D81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4924</Words>
  <Characters>28068</Characters>
  <Application>Microsoft Office Word</Application>
  <DocSecurity>0</DocSecurity>
  <Lines>233</Lines>
  <Paragraphs>65</Paragraphs>
  <ScaleCrop>false</ScaleCrop>
  <Company/>
  <LinksUpToDate>false</LinksUpToDate>
  <CharactersWithSpaces>32927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2022-04-06T11:07:00Z</dcterms:created>
  <dcterms:modified xsi:type="dcterms:W3CDTF">2022-04-06T11:14:00Z</dcterms:modified>
</cp:coreProperties>
</file>